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E8" w:rsidRPr="00CD4D8C"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val="en-US" w:eastAsia="ru-RU"/>
        </w:rPr>
        <w:t>I</w:t>
      </w:r>
      <w:r w:rsidRPr="00CD4D8C">
        <w:rPr>
          <w:rFonts w:ascii="Times New Roman" w:eastAsia="Times New Roman" w:hAnsi="Times New Roman" w:cs="Times New Roman"/>
          <w:b/>
          <w:bCs/>
          <w:sz w:val="24"/>
          <w:szCs w:val="24"/>
          <w:lang w:eastAsia="ru-RU"/>
        </w:rPr>
        <w:t xml:space="preserve">. </w:t>
      </w:r>
      <w:r w:rsidRPr="00CD4D8C">
        <w:rPr>
          <w:rFonts w:ascii="Times New Roman" w:eastAsia="Times New Roman" w:hAnsi="Times New Roman" w:cs="Times New Roman"/>
          <w:b/>
          <w:bCs/>
          <w:iCs/>
          <w:caps/>
          <w:smallCaps/>
          <w:sz w:val="24"/>
          <w:szCs w:val="24"/>
          <w:lang w:eastAsia="ru-RU"/>
        </w:rPr>
        <w:t xml:space="preserve">ИНФОРМАЦИОННАЯ КАРТА </w:t>
      </w:r>
      <w:r w:rsidR="006357A9" w:rsidRPr="00CD4D8C">
        <w:rPr>
          <w:rFonts w:ascii="Times New Roman" w:eastAsia="Times New Roman" w:hAnsi="Times New Roman" w:cs="Times New Roman"/>
          <w:b/>
          <w:bCs/>
          <w:iCs/>
          <w:caps/>
          <w:smallCaps/>
          <w:sz w:val="24"/>
          <w:szCs w:val="24"/>
          <w:lang w:eastAsia="ru-RU"/>
        </w:rPr>
        <w:t>ЗАКУПКИ</w:t>
      </w:r>
    </w:p>
    <w:p w:rsidR="009C6CE8" w:rsidRPr="00CD4D8C" w:rsidRDefault="00C91706"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0</w:t>
      </w:r>
      <w:r w:rsidR="0097142E" w:rsidRPr="00CD4D8C">
        <w:rPr>
          <w:rFonts w:ascii="Times New Roman" w:eastAsia="Times New Roman" w:hAnsi="Times New Roman" w:cs="Times New Roman"/>
          <w:b/>
          <w:bCs/>
          <w:sz w:val="24"/>
          <w:szCs w:val="24"/>
          <w:lang w:eastAsia="ru-RU"/>
        </w:rPr>
        <w:t>3</w:t>
      </w:r>
      <w:r w:rsidR="00E9592F" w:rsidRPr="00CD4D8C">
        <w:rPr>
          <w:rFonts w:ascii="Times New Roman" w:eastAsia="Times New Roman" w:hAnsi="Times New Roman" w:cs="Times New Roman"/>
          <w:b/>
          <w:bCs/>
          <w:sz w:val="24"/>
          <w:szCs w:val="24"/>
          <w:lang w:eastAsia="ru-RU"/>
        </w:rPr>
        <w:t>.</w:t>
      </w:r>
      <w:r w:rsidR="0049696E" w:rsidRPr="00CD4D8C">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7</w:t>
      </w:r>
      <w:r w:rsidR="00E9592F" w:rsidRPr="00CD4D8C">
        <w:rPr>
          <w:rFonts w:ascii="Times New Roman" w:eastAsia="Times New Roman" w:hAnsi="Times New Roman" w:cs="Times New Roman"/>
          <w:b/>
          <w:bCs/>
          <w:sz w:val="24"/>
          <w:szCs w:val="24"/>
          <w:lang w:eastAsia="ru-RU"/>
        </w:rPr>
        <w:t>.202</w:t>
      </w:r>
      <w:r w:rsidR="0049696E" w:rsidRPr="00CD4D8C">
        <w:rPr>
          <w:rFonts w:ascii="Times New Roman" w:eastAsia="Times New Roman" w:hAnsi="Times New Roman" w:cs="Times New Roman"/>
          <w:b/>
          <w:bCs/>
          <w:sz w:val="24"/>
          <w:szCs w:val="24"/>
          <w:lang w:eastAsia="ru-RU"/>
        </w:rPr>
        <w:t>3</w:t>
      </w:r>
    </w:p>
    <w:tbl>
      <w:tblPr>
        <w:tblW w:w="10466" w:type="dxa"/>
        <w:tblInd w:w="-176" w:type="dxa"/>
        <w:tblLayout w:type="fixed"/>
        <w:tblLook w:val="0020" w:firstRow="1" w:lastRow="0" w:firstColumn="0" w:lastColumn="0" w:noHBand="0" w:noVBand="0"/>
      </w:tblPr>
      <w:tblGrid>
        <w:gridCol w:w="426"/>
        <w:gridCol w:w="2693"/>
        <w:gridCol w:w="7347"/>
      </w:tblGrid>
      <w:tr w:rsidR="009C6CE8" w:rsidRPr="00CD4D8C"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w:t>
            </w:r>
          </w:p>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Информация</w:t>
            </w:r>
          </w:p>
        </w:tc>
      </w:tr>
      <w:tr w:rsidR="009C6CE8" w:rsidRPr="00CD4D8C" w:rsidTr="002548D1">
        <w:tc>
          <w:tcPr>
            <w:tcW w:w="426"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CD4D8C" w:rsidRDefault="0049696E" w:rsidP="00F57E06">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i/>
                <w:sz w:val="24"/>
                <w:szCs w:val="24"/>
                <w:lang w:eastAsia="ru-RU"/>
              </w:rPr>
              <w:t>2339106002685910601001007700</w:t>
            </w:r>
            <w:r w:rsidR="00F57E06">
              <w:rPr>
                <w:rFonts w:ascii="Times New Roman" w:eastAsia="Times New Roman" w:hAnsi="Times New Roman" w:cs="Times New Roman"/>
                <w:i/>
                <w:sz w:val="24"/>
                <w:szCs w:val="24"/>
                <w:lang w:eastAsia="ru-RU"/>
              </w:rPr>
              <w:t>7</w:t>
            </w:r>
            <w:bookmarkStart w:id="0" w:name="_GoBack"/>
            <w:bookmarkEnd w:id="0"/>
            <w:r w:rsidRPr="00CD4D8C">
              <w:rPr>
                <w:rFonts w:ascii="Times New Roman" w:eastAsia="Times New Roman" w:hAnsi="Times New Roman" w:cs="Times New Roman"/>
                <w:i/>
                <w:sz w:val="24"/>
                <w:szCs w:val="24"/>
                <w:lang w:eastAsia="ru-RU"/>
              </w:rPr>
              <w:t>8129244</w:t>
            </w:r>
          </w:p>
        </w:tc>
      </w:tr>
      <w:tr w:rsidR="009C6CE8" w:rsidRPr="00CD4D8C" w:rsidTr="002548D1">
        <w:tc>
          <w:tcPr>
            <w:tcW w:w="426"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Наименование: Администрация города Армянска</w:t>
            </w:r>
          </w:p>
          <w:p w:rsidR="009C6CE8" w:rsidRPr="00CD4D8C"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Республики Крым</w:t>
            </w:r>
          </w:p>
          <w:p w:rsidR="009C6CE8" w:rsidRPr="00CD4D8C"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xml:space="preserve">Юридический адрес: 296012, Республики Крым, г.Армянск, ул. Симферопольская, 7. </w:t>
            </w:r>
          </w:p>
          <w:p w:rsidR="009C6CE8" w:rsidRPr="00CD4D8C"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9C6CE8" w:rsidRPr="00CD4D8C"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0C6A85" w:rsidRPr="00CD4D8C"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xml:space="preserve">Адрес электронной почты: arm.adm.zakup@yandex.ru </w:t>
            </w:r>
          </w:p>
          <w:p w:rsidR="009C6CE8" w:rsidRPr="00CD4D8C"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Телефон 0-36567-34673</w:t>
            </w:r>
          </w:p>
          <w:p w:rsidR="000C6A85" w:rsidRPr="00CD4D8C"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ОГРН 1149102100542</w:t>
            </w:r>
          </w:p>
          <w:p w:rsidR="000C6A85" w:rsidRPr="00CD4D8C"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ИНН 9106002685</w:t>
            </w:r>
          </w:p>
          <w:p w:rsidR="009C6CE8" w:rsidRPr="00CD4D8C"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Ответственное должностное лицо</w:t>
            </w:r>
            <w:r w:rsidR="009C6CE8" w:rsidRPr="00CD4D8C">
              <w:rPr>
                <w:rFonts w:ascii="Times New Roman" w:eastAsia="Times New Roman" w:hAnsi="Times New Roman" w:cs="Times New Roman"/>
                <w:sz w:val="24"/>
                <w:szCs w:val="24"/>
                <w:lang w:eastAsia="ru-RU"/>
              </w:rPr>
              <w:t xml:space="preserve"> –  </w:t>
            </w:r>
            <w:r w:rsidR="003146FB" w:rsidRPr="00CD4D8C">
              <w:rPr>
                <w:rFonts w:ascii="Times New Roman" w:eastAsia="Times New Roman" w:hAnsi="Times New Roman" w:cs="Times New Roman"/>
                <w:sz w:val="24"/>
                <w:szCs w:val="24"/>
                <w:lang w:eastAsia="ru-RU"/>
              </w:rPr>
              <w:t>Сачко Марина Владимировна</w:t>
            </w:r>
          </w:p>
        </w:tc>
      </w:tr>
      <w:tr w:rsidR="009C6CE8" w:rsidRPr="00CD4D8C" w:rsidTr="002548D1">
        <w:tc>
          <w:tcPr>
            <w:tcW w:w="426"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CD4D8C">
              <w:rPr>
                <w:rFonts w:ascii="Times New Roman" w:eastAsia="Times New Roman" w:hAnsi="Times New Roman" w:cs="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24491F" w:rsidRPr="00CD4D8C">
              <w:rPr>
                <w:rFonts w:ascii="Times New Roman" w:eastAsia="Times New Roman" w:hAnsi="Times New Roman" w:cs="Times New Roman"/>
                <w:bCs/>
                <w:sz w:val="24"/>
                <w:szCs w:val="24"/>
                <w:lang w:eastAsia="ru-RU"/>
              </w:rPr>
              <w:t>54</w:t>
            </w:r>
            <w:r w:rsidRPr="00CD4D8C">
              <w:rPr>
                <w:rFonts w:ascii="Times New Roman" w:eastAsia="Times New Roman" w:hAnsi="Times New Roman" w:cs="Times New Roman"/>
                <w:bCs/>
                <w:sz w:val="24"/>
                <w:szCs w:val="24"/>
                <w:lang w:eastAsia="ru-RU"/>
              </w:rPr>
              <w:t xml:space="preserve"> от </w:t>
            </w:r>
            <w:r w:rsidR="0024491F" w:rsidRPr="00CD4D8C">
              <w:rPr>
                <w:rFonts w:ascii="Times New Roman" w:eastAsia="Times New Roman" w:hAnsi="Times New Roman" w:cs="Times New Roman"/>
                <w:bCs/>
                <w:sz w:val="24"/>
                <w:szCs w:val="24"/>
                <w:lang w:eastAsia="ru-RU"/>
              </w:rPr>
              <w:t>27</w:t>
            </w:r>
            <w:r w:rsidRPr="00CD4D8C">
              <w:rPr>
                <w:rFonts w:ascii="Times New Roman" w:eastAsia="Times New Roman" w:hAnsi="Times New Roman" w:cs="Times New Roman"/>
                <w:bCs/>
                <w:sz w:val="24"/>
                <w:szCs w:val="24"/>
                <w:lang w:eastAsia="ru-RU"/>
              </w:rPr>
              <w:t>.</w:t>
            </w:r>
            <w:r w:rsidR="0024491F" w:rsidRPr="00CD4D8C">
              <w:rPr>
                <w:rFonts w:ascii="Times New Roman" w:eastAsia="Times New Roman" w:hAnsi="Times New Roman" w:cs="Times New Roman"/>
                <w:bCs/>
                <w:sz w:val="24"/>
                <w:szCs w:val="24"/>
                <w:lang w:eastAsia="ru-RU"/>
              </w:rPr>
              <w:t>01</w:t>
            </w:r>
            <w:r w:rsidRPr="00CD4D8C">
              <w:rPr>
                <w:rFonts w:ascii="Times New Roman" w:eastAsia="Times New Roman" w:hAnsi="Times New Roman" w:cs="Times New Roman"/>
                <w:bCs/>
                <w:sz w:val="24"/>
                <w:szCs w:val="24"/>
                <w:lang w:eastAsia="ru-RU"/>
              </w:rPr>
              <w:t>.20</w:t>
            </w:r>
            <w:r w:rsidR="0024491F" w:rsidRPr="00CD4D8C">
              <w:rPr>
                <w:rFonts w:ascii="Times New Roman" w:eastAsia="Times New Roman" w:hAnsi="Times New Roman" w:cs="Times New Roman"/>
                <w:bCs/>
                <w:sz w:val="24"/>
                <w:szCs w:val="24"/>
                <w:lang w:eastAsia="ru-RU"/>
              </w:rPr>
              <w:t>23</w:t>
            </w:r>
            <w:r w:rsidRPr="00CD4D8C">
              <w:rPr>
                <w:rFonts w:ascii="Times New Roman" w:eastAsia="Times New Roman" w:hAnsi="Times New Roman" w:cs="Times New Roman"/>
                <w:bCs/>
                <w:sz w:val="24"/>
                <w:szCs w:val="24"/>
                <w:lang w:eastAsia="ru-RU"/>
              </w:rPr>
              <w:t xml:space="preserve"> Место нахождения: 296012, Республики Крым, г.Армянск, ул. Симферопольская, 7</w:t>
            </w:r>
          </w:p>
          <w:p w:rsidR="009C6CE8" w:rsidRPr="00CD4D8C"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bCs/>
                <w:sz w:val="24"/>
                <w:szCs w:val="24"/>
                <w:lang w:eastAsia="ru-RU"/>
              </w:rPr>
              <w:t>Адрес электронной почты: arm.adm.zakup@yandex.ru</w:t>
            </w:r>
          </w:p>
        </w:tc>
      </w:tr>
      <w:tr w:rsidR="000C6A85" w:rsidRPr="00CD4D8C" w:rsidTr="002548D1">
        <w:trPr>
          <w:trHeight w:val="1380"/>
        </w:trPr>
        <w:tc>
          <w:tcPr>
            <w:tcW w:w="426" w:type="dxa"/>
            <w:tcBorders>
              <w:top w:val="single" w:sz="4" w:space="0" w:color="auto"/>
              <w:left w:val="single" w:sz="4" w:space="0" w:color="auto"/>
              <w:right w:val="single" w:sz="4" w:space="0" w:color="auto"/>
            </w:tcBorders>
          </w:tcPr>
          <w:p w:rsidR="000C6A85" w:rsidRPr="00CD4D8C"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1" w:name="_Ref166267388"/>
            <w:bookmarkEnd w:id="1"/>
          </w:p>
        </w:tc>
        <w:tc>
          <w:tcPr>
            <w:tcW w:w="2693" w:type="dxa"/>
            <w:tcBorders>
              <w:top w:val="single" w:sz="4" w:space="0" w:color="auto"/>
              <w:left w:val="single" w:sz="4" w:space="0" w:color="auto"/>
              <w:right w:val="single" w:sz="4" w:space="0" w:color="auto"/>
            </w:tcBorders>
          </w:tcPr>
          <w:p w:rsidR="000C6A85" w:rsidRPr="00CD4D8C"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CD4D8C"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CD4D8C" w:rsidTr="002548D1">
        <w:tc>
          <w:tcPr>
            <w:tcW w:w="426" w:type="dxa"/>
            <w:tcBorders>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CD4D8C" w:rsidRDefault="00F80C27" w:rsidP="0034166B">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CD4D8C">
              <w:rPr>
                <w:rFonts w:ascii="Times New Roman" w:hAnsi="Times New Roman" w:cs="Times New Roman"/>
              </w:rPr>
              <w:t>Работы по акарицидной обработке территорий общего пользования городского округа Армянск</w:t>
            </w:r>
          </w:p>
        </w:tc>
      </w:tr>
      <w:tr w:rsidR="009C6CE8" w:rsidRPr="00CD4D8C"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2" w:name="_Ref166267499"/>
            <w:bookmarkStart w:id="3" w:name="_Ref166267456"/>
            <w:bookmarkEnd w:id="2"/>
            <w:bookmarkEnd w:id="3"/>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CD4D8C" w:rsidRDefault="009C6CE8" w:rsidP="009C6CE8">
            <w:pPr>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CD4D8C" w:rsidRDefault="006B2766" w:rsidP="006B2766">
            <w:pPr>
              <w:pStyle w:val="Standard"/>
              <w:widowControl w:val="0"/>
            </w:pPr>
            <w:r w:rsidRPr="00CD4D8C">
              <w:t>Приложение 1  к муниципальному контракту.</w:t>
            </w:r>
          </w:p>
          <w:p w:rsidR="002548D1" w:rsidRPr="00CD4D8C" w:rsidRDefault="002548D1" w:rsidP="0030530A">
            <w:pPr>
              <w:spacing w:after="0" w:line="240" w:lineRule="auto"/>
              <w:rPr>
                <w:rFonts w:ascii="Times New Roman" w:eastAsia="Times New Roman" w:hAnsi="Times New Roman" w:cs="Times New Roman"/>
                <w:sz w:val="24"/>
                <w:szCs w:val="24"/>
                <w:lang w:eastAsia="ru-RU"/>
              </w:rPr>
            </w:pPr>
          </w:p>
        </w:tc>
      </w:tr>
      <w:tr w:rsidR="009C6CE8" w:rsidRPr="00CD4D8C"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CD4D8C"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xml:space="preserve">Территория </w:t>
            </w:r>
            <w:r w:rsidRPr="00CD4D8C">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CD4D8C">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CD4D8C" w:rsidTr="002548D1">
        <w:tc>
          <w:tcPr>
            <w:tcW w:w="426"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B13341" w:rsidRPr="00CD4D8C" w:rsidRDefault="00B13341" w:rsidP="00B13341">
            <w:pPr>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xml:space="preserve">С </w:t>
            </w:r>
            <w:r w:rsidR="0049696E" w:rsidRPr="00CD4D8C">
              <w:rPr>
                <w:rFonts w:ascii="Times New Roman" w:eastAsia="Times New Roman" w:hAnsi="Times New Roman" w:cs="Times New Roman"/>
                <w:sz w:val="24"/>
                <w:szCs w:val="24"/>
                <w:lang w:eastAsia="ru-RU"/>
              </w:rPr>
              <w:t>момента заключения контракта</w:t>
            </w:r>
            <w:r w:rsidRPr="00CD4D8C">
              <w:rPr>
                <w:rFonts w:ascii="Times New Roman" w:eastAsia="Times New Roman" w:hAnsi="Times New Roman" w:cs="Times New Roman"/>
                <w:sz w:val="24"/>
                <w:szCs w:val="24"/>
                <w:lang w:eastAsia="ru-RU"/>
              </w:rPr>
              <w:t xml:space="preserve"> по </w:t>
            </w:r>
            <w:r w:rsidR="00C91706">
              <w:rPr>
                <w:rFonts w:ascii="Times New Roman" w:eastAsia="Times New Roman" w:hAnsi="Times New Roman" w:cs="Times New Roman"/>
                <w:sz w:val="24"/>
                <w:szCs w:val="24"/>
                <w:lang w:eastAsia="ru-RU"/>
              </w:rPr>
              <w:t xml:space="preserve">01 августа </w:t>
            </w:r>
            <w:r w:rsidRPr="00CD4D8C">
              <w:rPr>
                <w:rFonts w:ascii="Times New Roman" w:eastAsia="Times New Roman" w:hAnsi="Times New Roman" w:cs="Times New Roman"/>
                <w:sz w:val="24"/>
                <w:szCs w:val="24"/>
                <w:lang w:eastAsia="ru-RU"/>
              </w:rPr>
              <w:t xml:space="preserve"> 202</w:t>
            </w:r>
            <w:r w:rsidR="003D33F2" w:rsidRPr="00CD4D8C">
              <w:rPr>
                <w:rFonts w:ascii="Times New Roman" w:eastAsia="Times New Roman" w:hAnsi="Times New Roman" w:cs="Times New Roman"/>
                <w:sz w:val="24"/>
                <w:szCs w:val="24"/>
                <w:lang w:eastAsia="ru-RU"/>
              </w:rPr>
              <w:t>3</w:t>
            </w:r>
            <w:r w:rsidRPr="00CD4D8C">
              <w:rPr>
                <w:rFonts w:ascii="Times New Roman" w:eastAsia="Times New Roman" w:hAnsi="Times New Roman" w:cs="Times New Roman"/>
                <w:sz w:val="24"/>
                <w:szCs w:val="24"/>
                <w:lang w:eastAsia="ru-RU"/>
              </w:rPr>
              <w:t xml:space="preserve"> г. включительно.</w:t>
            </w:r>
          </w:p>
          <w:p w:rsidR="009C6CE8" w:rsidRPr="00CD4D8C" w:rsidRDefault="009C6CE8" w:rsidP="00794CB7">
            <w:pPr>
              <w:suppressAutoHyphens/>
              <w:rPr>
                <w:rFonts w:ascii="Times New Roman" w:eastAsia="Droid Sans Fallback" w:hAnsi="Times New Roman" w:cs="Times New Roman"/>
                <w:sz w:val="24"/>
                <w:szCs w:val="24"/>
                <w:lang w:eastAsia="zh-CN" w:bidi="hi-IN"/>
              </w:rPr>
            </w:pPr>
          </w:p>
        </w:tc>
      </w:tr>
      <w:tr w:rsidR="009C6CE8" w:rsidRPr="00CD4D8C" w:rsidTr="002548D1">
        <w:tc>
          <w:tcPr>
            <w:tcW w:w="426"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CD4D8C">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9C6CE8" w:rsidRPr="00CD4D8C" w:rsidRDefault="006D281B" w:rsidP="0034166B">
            <w:pPr>
              <w:spacing w:after="0" w:line="240" w:lineRule="auto"/>
              <w:ind w:firstLine="34"/>
              <w:rPr>
                <w:rFonts w:ascii="Times New Roman" w:eastAsia="Times New Roman" w:hAnsi="Times New Roman" w:cs="Times New Roman"/>
                <w:b/>
                <w:sz w:val="24"/>
                <w:szCs w:val="24"/>
                <w:lang w:eastAsia="ru-RU"/>
              </w:rPr>
            </w:pPr>
            <w:r w:rsidRPr="00CD4D8C">
              <w:rPr>
                <w:rFonts w:ascii="Times New Roman" w:eastAsia="Times New Roman" w:hAnsi="Times New Roman" w:cs="Times New Roman"/>
                <w:sz w:val="24"/>
                <w:szCs w:val="24"/>
                <w:lang w:eastAsia="ar-SA"/>
              </w:rPr>
              <w:t>107 730 (сто семь тысяч семьсот тридцать) рублей 00 коп.</w:t>
            </w:r>
          </w:p>
        </w:tc>
      </w:tr>
      <w:tr w:rsidR="009C6CE8" w:rsidRPr="00CD4D8C" w:rsidTr="002548D1">
        <w:tc>
          <w:tcPr>
            <w:tcW w:w="426"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CD4D8C">
              <w:rPr>
                <w:rFonts w:ascii="Times New Roman" w:eastAsia="Times New Roman" w:hAnsi="Times New Roman" w:cs="Times New Roman"/>
                <w:snapToGrid w:val="0"/>
                <w:sz w:val="24"/>
                <w:szCs w:val="24"/>
                <w:lang w:eastAsia="ru-RU"/>
              </w:rPr>
              <w:t xml:space="preserve">Раздел </w:t>
            </w:r>
            <w:r w:rsidRPr="00CD4D8C">
              <w:rPr>
                <w:rFonts w:ascii="Times New Roman" w:eastAsia="Times New Roman" w:hAnsi="Times New Roman" w:cs="Times New Roman"/>
                <w:sz w:val="24"/>
                <w:szCs w:val="24"/>
                <w:lang w:eastAsia="ru-RU"/>
              </w:rPr>
              <w:t xml:space="preserve">III </w:t>
            </w:r>
            <w:hyperlink w:anchor="_Toc354408454" w:history="1">
              <w:r w:rsidRPr="00CD4D8C">
                <w:rPr>
                  <w:rFonts w:ascii="Times New Roman" w:eastAsia="Times New Roman" w:hAnsi="Times New Roman" w:cs="Times New Roman"/>
                  <w:sz w:val="24"/>
                  <w:szCs w:val="24"/>
                  <w:lang w:eastAsia="ru-RU"/>
                </w:rPr>
                <w:t xml:space="preserve">. </w:t>
              </w:r>
              <w:r w:rsidRPr="00CD4D8C">
                <w:rPr>
                  <w:rFonts w:ascii="Times New Roman" w:eastAsia="Times New Roman" w:hAnsi="Times New Roman" w:cs="Times New Roman"/>
                  <w:sz w:val="24"/>
                  <w:szCs w:val="24"/>
                  <w:u w:val="single"/>
                  <w:lang w:eastAsia="ru-RU"/>
                </w:rPr>
                <w:t>О</w:t>
              </w:r>
              <w:r w:rsidRPr="00CD4D8C">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CD4D8C"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9C6CE8" w:rsidRPr="00CD4D8C" w:rsidRDefault="0049696E" w:rsidP="0049696E">
            <w:pPr>
              <w:spacing w:after="0" w:line="20" w:lineRule="atLeast"/>
              <w:ind w:firstLine="709"/>
              <w:jc w:val="both"/>
              <w:rPr>
                <w:rFonts w:ascii="Times New Roman" w:eastAsia="Times New Roman" w:hAnsi="Times New Roman" w:cs="Times New Roman"/>
                <w:sz w:val="24"/>
                <w:szCs w:val="24"/>
                <w:lang w:eastAsia="ru-RU"/>
              </w:rPr>
            </w:pPr>
            <w:r w:rsidRPr="00CD4D8C">
              <w:rPr>
                <w:rFonts w:ascii="Times New Roman" w:eastAsia="Calibri"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с Исполнителем на основании выставленного счета и/или счёта-фактуры (при наличии) 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tc>
      </w:tr>
      <w:tr w:rsidR="009C6CE8" w:rsidRPr="00CD4D8C"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CD4D8C" w:rsidRDefault="0034166B" w:rsidP="0034166B">
            <w:pPr>
              <w:adjustRightInd w:val="0"/>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Не предусмотрен.</w:t>
            </w:r>
          </w:p>
        </w:tc>
      </w:tr>
      <w:tr w:rsidR="009C6CE8" w:rsidRPr="00CD4D8C" w:rsidTr="002548D1">
        <w:tc>
          <w:tcPr>
            <w:tcW w:w="426"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CD4D8C"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CD4D8C">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CD4D8C">
              <w:rPr>
                <w:rFonts w:ascii="Times New Roman" w:eastAsia="Times New Roman" w:hAnsi="Times New Roman" w:cs="Times New Roman"/>
                <w:sz w:val="24"/>
                <w:szCs w:val="24"/>
                <w:lang w:eastAsia="ru-RU"/>
              </w:rPr>
              <w:t>.</w:t>
            </w:r>
            <w:r w:rsidRPr="00CD4D8C">
              <w:rPr>
                <w:rFonts w:ascii="Times New Roman" w:eastAsia="Times New Roman" w:hAnsi="Times New Roman" w:cs="Times New Roman"/>
                <w:sz w:val="24"/>
                <w:szCs w:val="24"/>
                <w:lang w:eastAsia="ru-RU"/>
              </w:rPr>
              <w:t xml:space="preserve"> </w:t>
            </w:r>
          </w:p>
        </w:tc>
      </w:tr>
      <w:tr w:rsidR="009C6CE8" w:rsidRPr="00CD4D8C" w:rsidTr="002548D1">
        <w:tc>
          <w:tcPr>
            <w:tcW w:w="426"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Российский рубль</w:t>
            </w:r>
          </w:p>
        </w:tc>
      </w:tr>
      <w:tr w:rsidR="009C6CE8" w:rsidRPr="00CD4D8C" w:rsidTr="002548D1">
        <w:tc>
          <w:tcPr>
            <w:tcW w:w="426"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spacing w:after="0" w:line="240" w:lineRule="auto"/>
              <w:ind w:firstLine="34"/>
              <w:rPr>
                <w:rFonts w:ascii="Times New Roman" w:eastAsia="Times New Roman" w:hAnsi="Times New Roman" w:cs="Times New Roman"/>
                <w:sz w:val="24"/>
                <w:szCs w:val="24"/>
                <w:lang w:eastAsia="ru-RU"/>
              </w:rPr>
            </w:pPr>
            <w:bookmarkStart w:id="4" w:name="OLE_LINK1"/>
            <w:bookmarkStart w:id="5" w:name="OLE_LINK2"/>
            <w:r w:rsidRPr="00CD4D8C">
              <w:rPr>
                <w:rFonts w:ascii="Times New Roman" w:eastAsia="Times New Roman" w:hAnsi="Times New Roman" w:cs="Times New Roman"/>
                <w:sz w:val="24"/>
                <w:szCs w:val="24"/>
                <w:lang w:eastAsia="ru-RU"/>
              </w:rPr>
              <w:t xml:space="preserve">Не применяется </w:t>
            </w:r>
          </w:p>
          <w:bookmarkEnd w:id="4"/>
          <w:bookmarkEnd w:id="5"/>
          <w:p w:rsidR="009C6CE8" w:rsidRPr="00CD4D8C"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CD4D8C" w:rsidTr="002548D1">
        <w:tc>
          <w:tcPr>
            <w:tcW w:w="426"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D4D8C"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CD4D8C" w:rsidRDefault="005D3ACA" w:rsidP="005D3ACA">
            <w:pPr>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На бумажном носителе.</w:t>
            </w:r>
          </w:p>
          <w:p w:rsidR="005D3ACA" w:rsidRPr="00CD4D8C" w:rsidRDefault="005D3ACA" w:rsidP="005D3ACA">
            <w:pPr>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xml:space="preserve">г. Армянск,  ул. Симферопольская, 7, каб. 18, </w:t>
            </w:r>
          </w:p>
          <w:p w:rsidR="005F4C99" w:rsidRPr="00CD4D8C" w:rsidRDefault="005D3ACA" w:rsidP="005F4C99">
            <w:pPr>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xml:space="preserve">с </w:t>
            </w:r>
            <w:r w:rsidR="00F80C27" w:rsidRPr="00CD4D8C">
              <w:rPr>
                <w:rFonts w:ascii="Times New Roman" w:eastAsia="Times New Roman" w:hAnsi="Times New Roman" w:cs="Times New Roman"/>
                <w:sz w:val="24"/>
                <w:szCs w:val="24"/>
                <w:lang w:eastAsia="ru-RU"/>
              </w:rPr>
              <w:t xml:space="preserve">08 часов 00 минут  </w:t>
            </w:r>
            <w:r w:rsidR="00C91706">
              <w:rPr>
                <w:rFonts w:ascii="Times New Roman" w:eastAsia="Times New Roman" w:hAnsi="Times New Roman" w:cs="Times New Roman"/>
                <w:sz w:val="24"/>
                <w:szCs w:val="24"/>
                <w:lang w:eastAsia="ru-RU"/>
              </w:rPr>
              <w:t>03</w:t>
            </w:r>
            <w:r w:rsidRPr="00CD4D8C">
              <w:rPr>
                <w:rFonts w:ascii="Times New Roman" w:eastAsia="Times New Roman" w:hAnsi="Times New Roman" w:cs="Times New Roman"/>
                <w:sz w:val="24"/>
                <w:szCs w:val="24"/>
                <w:lang w:eastAsia="ru-RU"/>
              </w:rPr>
              <w:t xml:space="preserve"> </w:t>
            </w:r>
            <w:r w:rsidR="00F80C27" w:rsidRPr="00CD4D8C">
              <w:rPr>
                <w:rFonts w:ascii="Times New Roman" w:eastAsia="Times New Roman" w:hAnsi="Times New Roman" w:cs="Times New Roman"/>
                <w:sz w:val="24"/>
                <w:szCs w:val="24"/>
                <w:lang w:eastAsia="ru-RU"/>
              </w:rPr>
              <w:t>ию</w:t>
            </w:r>
            <w:r w:rsidR="00C91706">
              <w:rPr>
                <w:rFonts w:ascii="Times New Roman" w:eastAsia="Times New Roman" w:hAnsi="Times New Roman" w:cs="Times New Roman"/>
                <w:sz w:val="24"/>
                <w:szCs w:val="24"/>
                <w:lang w:eastAsia="ru-RU"/>
              </w:rPr>
              <w:t>л</w:t>
            </w:r>
            <w:r w:rsidR="00F80C27" w:rsidRPr="00CD4D8C">
              <w:rPr>
                <w:rFonts w:ascii="Times New Roman" w:eastAsia="Times New Roman" w:hAnsi="Times New Roman" w:cs="Times New Roman"/>
                <w:sz w:val="24"/>
                <w:szCs w:val="24"/>
                <w:lang w:eastAsia="ru-RU"/>
              </w:rPr>
              <w:t>я</w:t>
            </w:r>
            <w:r w:rsidRPr="00CD4D8C">
              <w:rPr>
                <w:rFonts w:ascii="Times New Roman" w:eastAsia="Times New Roman" w:hAnsi="Times New Roman" w:cs="Times New Roman"/>
                <w:sz w:val="24"/>
                <w:szCs w:val="24"/>
                <w:lang w:eastAsia="ru-RU"/>
              </w:rPr>
              <w:t xml:space="preserve"> </w:t>
            </w:r>
            <w:r w:rsidR="001840E4" w:rsidRPr="00CD4D8C">
              <w:rPr>
                <w:rFonts w:ascii="Times New Roman" w:eastAsia="Times New Roman" w:hAnsi="Times New Roman" w:cs="Times New Roman"/>
                <w:sz w:val="24"/>
                <w:szCs w:val="24"/>
                <w:lang w:eastAsia="ru-RU"/>
              </w:rPr>
              <w:t>202</w:t>
            </w:r>
            <w:r w:rsidR="0049696E" w:rsidRPr="00CD4D8C">
              <w:rPr>
                <w:rFonts w:ascii="Times New Roman" w:eastAsia="Times New Roman" w:hAnsi="Times New Roman" w:cs="Times New Roman"/>
                <w:sz w:val="24"/>
                <w:szCs w:val="24"/>
                <w:lang w:eastAsia="ru-RU"/>
              </w:rPr>
              <w:t>3</w:t>
            </w:r>
            <w:r w:rsidR="001840E4" w:rsidRPr="00CD4D8C">
              <w:rPr>
                <w:rFonts w:ascii="Times New Roman" w:eastAsia="Times New Roman" w:hAnsi="Times New Roman" w:cs="Times New Roman"/>
                <w:sz w:val="24"/>
                <w:szCs w:val="24"/>
                <w:lang w:eastAsia="ru-RU"/>
              </w:rPr>
              <w:t xml:space="preserve"> г. </w:t>
            </w:r>
            <w:r w:rsidRPr="00CD4D8C">
              <w:rPr>
                <w:rFonts w:ascii="Times New Roman" w:eastAsia="Times New Roman" w:hAnsi="Times New Roman" w:cs="Times New Roman"/>
                <w:sz w:val="24"/>
                <w:szCs w:val="24"/>
                <w:lang w:eastAsia="ru-RU"/>
              </w:rPr>
              <w:t xml:space="preserve">до </w:t>
            </w:r>
            <w:r w:rsidR="0049696E" w:rsidRPr="00CD4D8C">
              <w:rPr>
                <w:rFonts w:ascii="Times New Roman" w:eastAsia="Times New Roman" w:hAnsi="Times New Roman" w:cs="Times New Roman"/>
                <w:sz w:val="24"/>
                <w:szCs w:val="24"/>
                <w:lang w:eastAsia="ru-RU"/>
              </w:rPr>
              <w:t>17</w:t>
            </w:r>
            <w:r w:rsidR="00BA5CE0" w:rsidRPr="00CD4D8C">
              <w:rPr>
                <w:rFonts w:ascii="Times New Roman" w:eastAsia="Times New Roman" w:hAnsi="Times New Roman" w:cs="Times New Roman"/>
                <w:sz w:val="24"/>
                <w:szCs w:val="24"/>
                <w:lang w:eastAsia="ru-RU"/>
              </w:rPr>
              <w:t xml:space="preserve"> </w:t>
            </w:r>
            <w:r w:rsidRPr="00CD4D8C">
              <w:rPr>
                <w:rFonts w:ascii="Times New Roman" w:eastAsia="Times New Roman" w:hAnsi="Times New Roman" w:cs="Times New Roman"/>
                <w:sz w:val="24"/>
                <w:szCs w:val="24"/>
                <w:lang w:eastAsia="ru-RU"/>
              </w:rPr>
              <w:t>часов 00</w:t>
            </w:r>
            <w:r w:rsidRPr="00CD4D8C">
              <w:rPr>
                <w:rFonts w:ascii="Times New Roman" w:hAnsi="Times New Roman" w:cs="Times New Roman"/>
                <w:sz w:val="24"/>
                <w:szCs w:val="24"/>
              </w:rPr>
              <w:t xml:space="preserve"> минут </w:t>
            </w:r>
            <w:r w:rsidRPr="00CD4D8C">
              <w:rPr>
                <w:rFonts w:ascii="Times New Roman" w:eastAsia="Times New Roman" w:hAnsi="Times New Roman" w:cs="Times New Roman"/>
                <w:sz w:val="24"/>
                <w:szCs w:val="24"/>
                <w:lang w:eastAsia="ru-RU"/>
              </w:rPr>
              <w:t xml:space="preserve">по московскому времени  </w:t>
            </w:r>
            <w:r w:rsidR="00C91706">
              <w:rPr>
                <w:rFonts w:ascii="Times New Roman" w:eastAsia="Times New Roman" w:hAnsi="Times New Roman" w:cs="Times New Roman"/>
                <w:sz w:val="24"/>
                <w:szCs w:val="24"/>
                <w:lang w:eastAsia="ru-RU"/>
              </w:rPr>
              <w:t>05</w:t>
            </w:r>
            <w:r w:rsidR="00133551" w:rsidRPr="00CD4D8C">
              <w:rPr>
                <w:rFonts w:ascii="Times New Roman" w:eastAsia="Times New Roman" w:hAnsi="Times New Roman" w:cs="Times New Roman"/>
                <w:sz w:val="24"/>
                <w:szCs w:val="24"/>
                <w:lang w:eastAsia="ru-RU"/>
              </w:rPr>
              <w:t xml:space="preserve"> </w:t>
            </w:r>
            <w:r w:rsidR="00F80C27" w:rsidRPr="00CD4D8C">
              <w:rPr>
                <w:rFonts w:ascii="Times New Roman" w:eastAsia="Times New Roman" w:hAnsi="Times New Roman" w:cs="Times New Roman"/>
                <w:sz w:val="24"/>
                <w:szCs w:val="24"/>
                <w:lang w:eastAsia="ru-RU"/>
              </w:rPr>
              <w:t>ию</w:t>
            </w:r>
            <w:r w:rsidR="00C91706">
              <w:rPr>
                <w:rFonts w:ascii="Times New Roman" w:eastAsia="Times New Roman" w:hAnsi="Times New Roman" w:cs="Times New Roman"/>
                <w:sz w:val="24"/>
                <w:szCs w:val="24"/>
                <w:lang w:eastAsia="ru-RU"/>
              </w:rPr>
              <w:t>л</w:t>
            </w:r>
            <w:r w:rsidR="00F80C27" w:rsidRPr="00CD4D8C">
              <w:rPr>
                <w:rFonts w:ascii="Times New Roman" w:eastAsia="Times New Roman" w:hAnsi="Times New Roman" w:cs="Times New Roman"/>
                <w:sz w:val="24"/>
                <w:szCs w:val="24"/>
                <w:lang w:eastAsia="ru-RU"/>
              </w:rPr>
              <w:t>я</w:t>
            </w:r>
            <w:r w:rsidRPr="00CD4D8C">
              <w:rPr>
                <w:rFonts w:ascii="Times New Roman" w:eastAsia="Times New Roman" w:hAnsi="Times New Roman" w:cs="Times New Roman"/>
                <w:sz w:val="24"/>
                <w:szCs w:val="24"/>
                <w:lang w:eastAsia="ru-RU"/>
              </w:rPr>
              <w:t xml:space="preserve"> 202</w:t>
            </w:r>
            <w:r w:rsidR="0049696E" w:rsidRPr="00CD4D8C">
              <w:rPr>
                <w:rFonts w:ascii="Times New Roman" w:eastAsia="Times New Roman" w:hAnsi="Times New Roman" w:cs="Times New Roman"/>
                <w:sz w:val="24"/>
                <w:szCs w:val="24"/>
                <w:lang w:eastAsia="ru-RU"/>
              </w:rPr>
              <w:t>3</w:t>
            </w:r>
            <w:r w:rsidRPr="00CD4D8C">
              <w:rPr>
                <w:rFonts w:ascii="Times New Roman" w:eastAsia="Times New Roman" w:hAnsi="Times New Roman" w:cs="Times New Roman"/>
                <w:sz w:val="24"/>
                <w:szCs w:val="24"/>
                <w:lang w:eastAsia="ru-RU"/>
              </w:rPr>
              <w:t xml:space="preserve"> г. </w:t>
            </w:r>
          </w:p>
          <w:p w:rsidR="009C6CE8" w:rsidRPr="00CD4D8C" w:rsidRDefault="005F4C99" w:rsidP="005F4C99">
            <w:pPr>
              <w:spacing w:after="0" w:line="240" w:lineRule="auto"/>
              <w:ind w:firstLine="34"/>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время работы: понедельник-пятница</w:t>
            </w:r>
            <w:r w:rsidR="00AD7F0D" w:rsidRPr="00CD4D8C">
              <w:rPr>
                <w:rFonts w:ascii="Times New Roman" w:eastAsia="Times New Roman" w:hAnsi="Times New Roman" w:cs="Times New Roman"/>
                <w:sz w:val="24"/>
                <w:szCs w:val="24"/>
                <w:lang w:eastAsia="ru-RU"/>
              </w:rPr>
              <w:t>, суббота, воскресенье</w:t>
            </w:r>
            <w:r w:rsidRPr="00CD4D8C">
              <w:rPr>
                <w:rFonts w:ascii="Times New Roman" w:eastAsia="Times New Roman" w:hAnsi="Times New Roman" w:cs="Times New Roman"/>
                <w:sz w:val="24"/>
                <w:szCs w:val="24"/>
                <w:lang w:eastAsia="ru-RU"/>
              </w:rPr>
              <w:t xml:space="preserve"> с 8-00ч. до 17-00ч., перерыв с 12-00ч. до 13-00ч</w:t>
            </w:r>
          </w:p>
        </w:tc>
      </w:tr>
    </w:tbl>
    <w:p w:rsidR="009C6CE8" w:rsidRPr="00CD4D8C"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CD4D8C"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CD4D8C"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CD4D8C" w:rsidSect="002548D1">
          <w:pgSz w:w="11909" w:h="16834"/>
          <w:pgMar w:top="142" w:right="567" w:bottom="284" w:left="851" w:header="720" w:footer="720" w:gutter="0"/>
          <w:cols w:space="720"/>
          <w:titlePg/>
          <w:docGrid w:linePitch="326"/>
        </w:sectPr>
      </w:pPr>
    </w:p>
    <w:p w:rsidR="009C6CE8" w:rsidRPr="00CD4D8C"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CD4D8C"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CD4D8C"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CD4D8C">
        <w:rPr>
          <w:rFonts w:ascii="Times New Roman" w:eastAsia="Times New Roman" w:hAnsi="Times New Roman" w:cs="Times New Roman"/>
          <w:b/>
          <w:sz w:val="24"/>
          <w:szCs w:val="24"/>
          <w:lang w:eastAsia="ru-RU"/>
        </w:rPr>
        <w:t>ЕДИНЫЕ ТРЕБОВАНИЯ К УЧАСТНИКАМ ЗАКУПКИ</w:t>
      </w:r>
    </w:p>
    <w:p w:rsidR="009C6CE8" w:rsidRPr="00CD4D8C"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CD4D8C"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CD4D8C" w:rsidRDefault="009C6CE8" w:rsidP="009C6CE8">
            <w:pPr>
              <w:spacing w:after="60" w:line="240" w:lineRule="auto"/>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Информация</w:t>
            </w:r>
          </w:p>
        </w:tc>
      </w:tr>
      <w:tr w:rsidR="009C6CE8" w:rsidRPr="00CD4D8C"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49696E" w:rsidRPr="00CD4D8C"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D4D8C">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49696E" w:rsidRPr="00CD4D8C"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D4D8C">
              <w:rPr>
                <w:rFonts w:ascii="Times New Roman" w:eastAsia="Times New Roman" w:hAnsi="Times New Roman" w:cs="Times New Roman"/>
                <w:bCs/>
                <w:sz w:val="24"/>
                <w:szCs w:val="24"/>
                <w:lang w:eastAsia="ru-RU"/>
              </w:rPr>
              <w:t>Требования к участникам закупки:</w:t>
            </w:r>
          </w:p>
          <w:p w:rsidR="0049696E" w:rsidRPr="00CD4D8C"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D4D8C">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9696E" w:rsidRPr="00CD4D8C"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D4D8C">
              <w:rPr>
                <w:rFonts w:ascii="Times New Roman" w:eastAsia="Times New Roman" w:hAnsi="Times New Roman" w:cs="Times New Roman"/>
                <w:bCs/>
                <w:sz w:val="24"/>
                <w:szCs w:val="24"/>
                <w:lang w:eastAsia="ru-RU"/>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49696E" w:rsidRPr="00CD4D8C"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D4D8C">
              <w:rPr>
                <w:rFonts w:ascii="Times New Roman" w:eastAsia="Times New Roman" w:hAnsi="Times New Roman" w:cs="Times New Roman"/>
                <w:bCs/>
                <w:sz w:val="24"/>
                <w:szCs w:val="24"/>
                <w:lang w:eastAsia="ru-RU"/>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49696E" w:rsidRPr="00CD4D8C"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D4D8C">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49696E" w:rsidRPr="00CD4D8C"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D4D8C">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CD4D8C">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49696E" w:rsidRPr="00CD4D8C"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D4D8C">
              <w:rPr>
                <w:rFonts w:ascii="Times New Roman" w:eastAsia="Times New Roman" w:hAnsi="Times New Roman" w:cs="Times New Roman"/>
                <w:bCs/>
                <w:sz w:val="24"/>
                <w:szCs w:val="24"/>
                <w:lang w:eastAsia="ru-RU"/>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49696E" w:rsidRPr="00CD4D8C"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D4D8C">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49696E" w:rsidRPr="00CD4D8C"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D4D8C">
              <w:rPr>
                <w:rFonts w:ascii="Times New Roman" w:eastAsia="Times New Roman" w:hAnsi="Times New Roman" w:cs="Times New Roman"/>
                <w:bCs/>
                <w:sz w:val="24"/>
                <w:szCs w:val="24"/>
                <w:lang w:eastAsia="ru-RU"/>
              </w:rPr>
              <w:t xml:space="preserve">6) </w:t>
            </w:r>
            <w:r w:rsidRPr="00CD4D8C">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9696E" w:rsidRPr="00CD4D8C"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D4D8C">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9696E" w:rsidRPr="00CD4D8C"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D4D8C">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9696E" w:rsidRPr="00CD4D8C"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D4D8C">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9696E" w:rsidRPr="00CD4D8C"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D4D8C">
              <w:rPr>
                <w:rFonts w:ascii="Times New Roman" w:eastAsia="Times New Roman" w:hAnsi="Times New Roman" w:cs="Times New Roman"/>
                <w:bCs/>
                <w:sz w:val="24"/>
                <w:szCs w:val="24"/>
                <w:lang w:eastAsia="ru-RU"/>
              </w:rPr>
              <w:t>–установлено;</w:t>
            </w:r>
          </w:p>
          <w:p w:rsidR="0049696E" w:rsidRPr="00CD4D8C"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D4D8C">
              <w:rPr>
                <w:rFonts w:ascii="Times New Roman" w:eastAsia="Times New Roman" w:hAnsi="Times New Roman" w:cs="Times New Roman"/>
                <w:bCs/>
                <w:sz w:val="24"/>
                <w:szCs w:val="24"/>
                <w:lang w:eastAsia="ru-RU"/>
              </w:rPr>
              <w:t>7)</w:t>
            </w:r>
            <w:r w:rsidRPr="00CD4D8C">
              <w:t xml:space="preserve"> </w:t>
            </w:r>
            <w:r w:rsidRPr="00CD4D8C">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D4D8C">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9696E" w:rsidRPr="00CD4D8C"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D4D8C">
              <w:rPr>
                <w:rFonts w:ascii="Times New Roman" w:eastAsia="Times New Roman" w:hAnsi="Times New Roman" w:cs="Times New Roman"/>
                <w:bCs/>
                <w:sz w:val="24"/>
                <w:szCs w:val="24"/>
                <w:lang w:eastAsia="ru-RU"/>
              </w:rPr>
              <w:t xml:space="preserve">7.1) </w:t>
            </w:r>
            <w:r w:rsidRPr="00CD4D8C">
              <w:rPr>
                <w:rFonts w:ascii="Times New Roman" w:hAnsi="Times New Roman" w:cs="Times New Roman"/>
                <w:sz w:val="24"/>
                <w:szCs w:val="24"/>
              </w:rPr>
              <w:t>участник закупки не является иностранным агентом;</w:t>
            </w:r>
          </w:p>
          <w:p w:rsidR="009C6CE8" w:rsidRPr="00CD4D8C"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CD4D8C" w:rsidTr="002548D1">
        <w:tc>
          <w:tcPr>
            <w:tcW w:w="675"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CD4D8C" w:rsidTr="002548D1">
        <w:tc>
          <w:tcPr>
            <w:tcW w:w="675"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CD4D8C"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CD4D8C">
              <w:rPr>
                <w:rFonts w:ascii="Times New Roman" w:eastAsia="Calibri" w:hAnsi="Times New Roman" w:cs="Times New Roman"/>
                <w:sz w:val="24"/>
                <w:szCs w:val="24"/>
                <w:lang w:eastAsia="ru-RU"/>
              </w:rPr>
              <w:t>Не у</w:t>
            </w:r>
            <w:r w:rsidR="009C6CE8" w:rsidRPr="00CD4D8C">
              <w:rPr>
                <w:rFonts w:ascii="Times New Roman" w:eastAsia="Calibri" w:hAnsi="Times New Roman" w:cs="Times New Roman"/>
                <w:sz w:val="24"/>
                <w:szCs w:val="24"/>
                <w:lang w:eastAsia="ru-RU"/>
              </w:rPr>
              <w:t>становлены</w:t>
            </w:r>
            <w:r w:rsidRPr="00CD4D8C">
              <w:rPr>
                <w:rFonts w:ascii="Times New Roman" w:eastAsia="Calibri" w:hAnsi="Times New Roman" w:cs="Times New Roman"/>
                <w:sz w:val="24"/>
                <w:szCs w:val="24"/>
                <w:lang w:eastAsia="ru-RU"/>
              </w:rPr>
              <w:t>.</w:t>
            </w:r>
            <w:r w:rsidR="009C6CE8" w:rsidRPr="00CD4D8C">
              <w:rPr>
                <w:rFonts w:ascii="Times New Roman" w:eastAsia="Calibri" w:hAnsi="Times New Roman" w:cs="Times New Roman"/>
                <w:sz w:val="24"/>
                <w:szCs w:val="24"/>
                <w:lang w:eastAsia="ru-RU"/>
              </w:rPr>
              <w:t xml:space="preserve"> </w:t>
            </w:r>
          </w:p>
          <w:p w:rsidR="009C6CE8" w:rsidRPr="00CD4D8C"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CD4D8C" w:rsidTr="002548D1">
        <w:tc>
          <w:tcPr>
            <w:tcW w:w="675"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CD4D8C">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CD4D8C" w:rsidTr="002548D1">
        <w:tc>
          <w:tcPr>
            <w:tcW w:w="675"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CD4D8C">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CD4D8C" w:rsidTr="002548D1">
        <w:tc>
          <w:tcPr>
            <w:tcW w:w="675"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CD4D8C"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CD4D8C">
              <w:rPr>
                <w:rFonts w:ascii="Times New Roman" w:eastAsia="MS Mincho" w:hAnsi="Times New Roman" w:cs="Times New Roman"/>
                <w:b/>
                <w:sz w:val="24"/>
                <w:szCs w:val="24"/>
                <w:lang w:eastAsia="ru-RU"/>
              </w:rPr>
              <w:t>Все указания, встречающиеся в документации о</w:t>
            </w:r>
            <w:r w:rsidR="008A1214" w:rsidRPr="00CD4D8C">
              <w:rPr>
                <w:rFonts w:ascii="Times New Roman" w:eastAsia="MS Mincho" w:hAnsi="Times New Roman" w:cs="Times New Roman"/>
                <w:b/>
                <w:sz w:val="24"/>
                <w:szCs w:val="24"/>
                <w:lang w:eastAsia="ru-RU"/>
              </w:rPr>
              <w:t xml:space="preserve"> закупке</w:t>
            </w:r>
            <w:r w:rsidRPr="00CD4D8C">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CD4D8C">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CD4D8C">
              <w:rPr>
                <w:rFonts w:ascii="Times New Roman" w:eastAsia="Times New Roman" w:hAnsi="Times New Roman" w:cs="Times New Roman"/>
                <w:b/>
                <w:color w:val="000000"/>
                <w:sz w:val="24"/>
                <w:szCs w:val="24"/>
                <w:shd w:val="clear" w:color="auto" w:fill="FFFFFF"/>
                <w:lang w:eastAsia="ru-RU"/>
              </w:rPr>
              <w:t>закупки</w:t>
            </w:r>
            <w:r w:rsidRPr="00CD4D8C">
              <w:rPr>
                <w:rFonts w:ascii="Times New Roman" w:eastAsia="MS Mincho" w:hAnsi="Times New Roman" w:cs="Times New Roman"/>
                <w:b/>
                <w:bCs/>
                <w:sz w:val="24"/>
                <w:szCs w:val="24"/>
                <w:lang w:eastAsia="ru-RU"/>
              </w:rPr>
              <w:t>.</w:t>
            </w:r>
          </w:p>
        </w:tc>
      </w:tr>
    </w:tbl>
    <w:p w:rsidR="009C6CE8" w:rsidRPr="00CD4D8C"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CD4D8C"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CD4D8C"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CD4D8C" w:rsidSect="002548D1">
          <w:pgSz w:w="11909" w:h="16834"/>
          <w:pgMar w:top="142" w:right="567" w:bottom="284" w:left="851" w:header="720" w:footer="720" w:gutter="0"/>
          <w:cols w:space="720"/>
          <w:titlePg/>
          <w:docGrid w:linePitch="326"/>
        </w:sectPr>
      </w:pPr>
    </w:p>
    <w:p w:rsidR="009C6CE8" w:rsidRPr="00CD4D8C"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CD4D8C"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CD4D8C">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CD4D8C"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w:t>
            </w:r>
          </w:p>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Информация</w:t>
            </w:r>
          </w:p>
        </w:tc>
      </w:tr>
      <w:tr w:rsidR="001D7AEB" w:rsidRPr="00CD4D8C" w:rsidTr="001807E4">
        <w:tc>
          <w:tcPr>
            <w:tcW w:w="710" w:type="dxa"/>
            <w:tcBorders>
              <w:top w:val="single" w:sz="4" w:space="0" w:color="auto"/>
              <w:left w:val="single" w:sz="4" w:space="0" w:color="auto"/>
              <w:bottom w:val="single" w:sz="4" w:space="0" w:color="auto"/>
              <w:right w:val="single" w:sz="4" w:space="0" w:color="auto"/>
            </w:tcBorders>
          </w:tcPr>
          <w:p w:rsidR="001D7AEB" w:rsidRPr="00CD4D8C"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CD4D8C"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CD4D8C"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CD4D8C">
              <w:rPr>
                <w:rFonts w:ascii="Times New Roman" w:eastAsia="Times New Roman" w:hAnsi="Times New Roman" w:cs="Times New Roman"/>
                <w:sz w:val="24"/>
                <w:szCs w:val="24"/>
                <w:lang w:eastAsia="ru-RU"/>
              </w:rPr>
              <w:t xml:space="preserve">1)Согласие </w:t>
            </w:r>
            <w:r w:rsidRPr="00CD4D8C">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CD4D8C"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CD4D8C">
              <w:rPr>
                <w:rFonts w:ascii="Times New Roman" w:eastAsia="Times New Roman" w:hAnsi="Times New Roman" w:cs="Times New Roman"/>
                <w:bCs/>
                <w:color w:val="000000"/>
                <w:sz w:val="24"/>
                <w:szCs w:val="24"/>
                <w:lang w:eastAsia="ru-RU"/>
              </w:rPr>
              <w:t>2) Предложение о цене контракта;</w:t>
            </w:r>
          </w:p>
          <w:p w:rsidR="001D7AEB" w:rsidRPr="00CD4D8C"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CD4D8C">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CD4D8C" w:rsidRDefault="001D7AEB" w:rsidP="00CD4D8C">
            <w:pPr>
              <w:spacing w:after="0" w:line="240" w:lineRule="auto"/>
              <w:ind w:firstLine="34"/>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bCs/>
                <w:color w:val="000000"/>
                <w:sz w:val="24"/>
                <w:szCs w:val="24"/>
                <w:lang w:eastAsia="ru-RU"/>
              </w:rPr>
              <w:t>4) Н</w:t>
            </w:r>
            <w:r w:rsidRPr="00CD4D8C">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w:t>
            </w:r>
            <w:r w:rsidR="00CD4D8C" w:rsidRPr="00CD4D8C">
              <w:rPr>
                <w:rFonts w:ascii="Times New Roman" w:eastAsia="Times New Roman" w:hAnsi="Times New Roman" w:cs="Times New Roman"/>
                <w:sz w:val="24"/>
                <w:szCs w:val="24"/>
                <w:lang w:eastAsia="ru-RU"/>
              </w:rPr>
              <w:t>закупки</w:t>
            </w:r>
            <w:r w:rsidRPr="00CD4D8C">
              <w:rPr>
                <w:rFonts w:ascii="Times New Roman" w:eastAsia="Times New Roman" w:hAnsi="Times New Roman" w:cs="Times New Roman"/>
                <w:sz w:val="24"/>
                <w:szCs w:val="24"/>
                <w:lang w:eastAsia="ru-RU"/>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CD4D8C">
              <w:rPr>
                <w:rFonts w:ascii="Times New Roman" w:eastAsia="Times New Roman" w:hAnsi="Times New Roman" w:cs="Times New Roman"/>
                <w:b/>
                <w:sz w:val="24"/>
                <w:szCs w:val="24"/>
                <w:lang w:eastAsia="ru-RU"/>
              </w:rPr>
              <w:t>требуется</w:t>
            </w:r>
          </w:p>
          <w:p w:rsidR="001D7AEB" w:rsidRPr="00CD4D8C"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CD4D8C"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 </w:t>
            </w:r>
            <w:r w:rsidRPr="00CD4D8C">
              <w:rPr>
                <w:rFonts w:ascii="Times New Roman" w:eastAsia="Times New Roman" w:hAnsi="Times New Roman" w:cs="Times New Roman"/>
                <w:b/>
                <w:sz w:val="24"/>
                <w:szCs w:val="24"/>
                <w:lang w:eastAsia="ru-RU"/>
              </w:rPr>
              <w:t>требуется</w:t>
            </w:r>
            <w:r w:rsidRPr="00CD4D8C">
              <w:rPr>
                <w:rFonts w:ascii="Times New Roman" w:eastAsia="Times New Roman" w:hAnsi="Times New Roman" w:cs="Times New Roman"/>
                <w:sz w:val="24"/>
                <w:szCs w:val="24"/>
                <w:lang w:eastAsia="ru-RU"/>
              </w:rPr>
              <w:t>;</w:t>
            </w:r>
          </w:p>
          <w:p w:rsidR="001D7AEB" w:rsidRPr="00CD4D8C"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4D8C">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CD4D8C">
              <w:rPr>
                <w:rFonts w:ascii="Times New Roman" w:eastAsia="Times New Roman" w:hAnsi="Times New Roman" w:cs="Times New Roman"/>
                <w:b/>
                <w:sz w:val="24"/>
                <w:szCs w:val="24"/>
                <w:lang w:eastAsia="ru-RU"/>
              </w:rPr>
              <w:t>требуется;</w:t>
            </w:r>
          </w:p>
          <w:p w:rsidR="00CD4D8C" w:rsidRPr="00CD4D8C" w:rsidRDefault="00CD4D8C"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b/>
                <w:sz w:val="24"/>
                <w:szCs w:val="24"/>
                <w:lang w:eastAsia="ru-RU"/>
              </w:rPr>
              <w:t xml:space="preserve">- </w:t>
            </w:r>
            <w:r w:rsidRPr="00CD4D8C">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(при наличии печати)  участника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w:t>
            </w:r>
            <w:r w:rsidRPr="00CD4D8C">
              <w:rPr>
                <w:rFonts w:ascii="Times New Roman" w:eastAsia="Times New Roman" w:hAnsi="Times New Roman" w:cs="Times New Roman"/>
                <w:sz w:val="24"/>
                <w:szCs w:val="24"/>
                <w:lang w:eastAsia="ru-RU"/>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Pr>
                <w:rFonts w:ascii="Times New Roman" w:eastAsia="Times New Roman" w:hAnsi="Times New Roman" w:cs="Times New Roman"/>
                <w:sz w:val="24"/>
                <w:szCs w:val="24"/>
                <w:lang w:eastAsia="ru-RU"/>
              </w:rPr>
              <w:t xml:space="preserve"> </w:t>
            </w:r>
            <w:r w:rsidRPr="00CD4D8C">
              <w:rPr>
                <w:rFonts w:ascii="Times New Roman" w:eastAsia="Times New Roman" w:hAnsi="Times New Roman" w:cs="Times New Roman"/>
                <w:b/>
                <w:sz w:val="24"/>
                <w:szCs w:val="24"/>
                <w:lang w:eastAsia="ru-RU"/>
              </w:rPr>
              <w:t>– требуется;</w:t>
            </w:r>
          </w:p>
          <w:p w:rsidR="00CD4D8C" w:rsidRPr="00CD4D8C" w:rsidRDefault="00CD4D8C"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Копии учредительных документов участника закупки (для юридических лиц)</w:t>
            </w:r>
            <w:r>
              <w:rPr>
                <w:rFonts w:ascii="Times New Roman" w:eastAsia="Times New Roman" w:hAnsi="Times New Roman" w:cs="Times New Roman"/>
                <w:sz w:val="24"/>
                <w:szCs w:val="24"/>
                <w:lang w:eastAsia="ru-RU"/>
              </w:rPr>
              <w:t xml:space="preserve"> </w:t>
            </w:r>
            <w:r w:rsidRPr="00CD4D8C">
              <w:rPr>
                <w:rFonts w:ascii="Times New Roman" w:eastAsia="Times New Roman" w:hAnsi="Times New Roman" w:cs="Times New Roman"/>
                <w:b/>
                <w:sz w:val="24"/>
                <w:szCs w:val="24"/>
                <w:lang w:eastAsia="ru-RU"/>
              </w:rPr>
              <w:t>– требуется.</w:t>
            </w:r>
          </w:p>
          <w:p w:rsidR="001D7AEB" w:rsidRPr="00CD4D8C"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CD4D8C">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CD4D8C" w:rsidTr="001807E4">
        <w:tc>
          <w:tcPr>
            <w:tcW w:w="710" w:type="dxa"/>
            <w:tcBorders>
              <w:top w:val="single" w:sz="4" w:space="0" w:color="auto"/>
              <w:left w:val="single" w:sz="4" w:space="0" w:color="auto"/>
              <w:bottom w:val="single" w:sz="4" w:space="0" w:color="auto"/>
              <w:right w:val="single" w:sz="4" w:space="0" w:color="auto"/>
            </w:tcBorders>
          </w:tcPr>
          <w:p w:rsidR="001D7AEB" w:rsidRPr="00CD4D8C"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CD4D8C"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CD4D8C"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CD4D8C"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CD4D8C" w:rsidRDefault="009C6CE8" w:rsidP="009C6CE8">
      <w:pPr>
        <w:spacing w:after="0" w:line="240" w:lineRule="auto"/>
        <w:rPr>
          <w:rFonts w:ascii="Times New Roman" w:eastAsia="Times New Roman" w:hAnsi="Times New Roman" w:cs="Times New Roman"/>
          <w:sz w:val="24"/>
          <w:szCs w:val="24"/>
          <w:lang w:eastAsia="ru-RU"/>
        </w:rPr>
      </w:pPr>
    </w:p>
    <w:p w:rsidR="009C6CE8" w:rsidRPr="00CD4D8C" w:rsidRDefault="009C6CE8" w:rsidP="009C6CE8">
      <w:pPr>
        <w:spacing w:after="0" w:line="240" w:lineRule="auto"/>
        <w:rPr>
          <w:rFonts w:ascii="Times New Roman" w:eastAsia="Times New Roman" w:hAnsi="Times New Roman" w:cs="Times New Roman"/>
          <w:sz w:val="24"/>
          <w:szCs w:val="24"/>
          <w:lang w:eastAsia="ru-RU"/>
        </w:rPr>
      </w:pPr>
    </w:p>
    <w:p w:rsidR="001C0B8E" w:rsidRPr="00CD4D8C"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CD4D8C">
        <w:rPr>
          <w:rFonts w:ascii="Times New Roman" w:eastAsia="Times New Roman" w:hAnsi="Times New Roman" w:cs="Times New Roman"/>
          <w:b/>
          <w:i/>
          <w:sz w:val="24"/>
          <w:szCs w:val="24"/>
          <w:lang w:eastAsia="ru-RU"/>
        </w:rPr>
        <w:t>Информация об участнике закупки</w:t>
      </w:r>
    </w:p>
    <w:p w:rsidR="001C0B8E" w:rsidRPr="00CD4D8C"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xml:space="preserve"> Таблица 1</w:t>
      </w:r>
    </w:p>
    <w:tbl>
      <w:tblPr>
        <w:tblW w:w="9541" w:type="dxa"/>
        <w:tblInd w:w="93" w:type="dxa"/>
        <w:tblLook w:val="04A0" w:firstRow="1" w:lastRow="0" w:firstColumn="1" w:lastColumn="0" w:noHBand="0" w:noVBand="1"/>
      </w:tblPr>
      <w:tblGrid>
        <w:gridCol w:w="460"/>
        <w:gridCol w:w="3520"/>
        <w:gridCol w:w="4400"/>
        <w:gridCol w:w="1161"/>
      </w:tblGrid>
      <w:tr w:rsidR="001C0B8E" w:rsidRPr="00CD4D8C" w:rsidTr="00CD4D8C">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c>
          <w:tcPr>
            <w:tcW w:w="9081"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 </w:t>
            </w:r>
          </w:p>
        </w:tc>
      </w:tr>
      <w:tr w:rsidR="001C0B8E" w:rsidRPr="00CD4D8C" w:rsidTr="00CD4D8C">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 п п</w:t>
            </w:r>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Критерий отбора</w:t>
            </w:r>
          </w:p>
        </w:tc>
        <w:tc>
          <w:tcPr>
            <w:tcW w:w="1161" w:type="dxa"/>
            <w:tcBorders>
              <w:top w:val="nil"/>
              <w:left w:val="nil"/>
              <w:bottom w:val="single" w:sz="4" w:space="0" w:color="auto"/>
              <w:right w:val="single" w:sz="4" w:space="0" w:color="auto"/>
            </w:tcBorders>
            <w:shd w:val="clear" w:color="000000" w:fill="F2F2F2"/>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CD4D8C" w:rsidTr="00CD4D8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Уставной капитал</w:t>
            </w:r>
          </w:p>
        </w:tc>
        <w:tc>
          <w:tcPr>
            <w:tcW w:w="1161" w:type="dxa"/>
            <w:tcBorders>
              <w:top w:val="nil"/>
              <w:left w:val="nil"/>
              <w:bottom w:val="single" w:sz="4" w:space="0" w:color="auto"/>
              <w:right w:val="single" w:sz="4" w:space="0" w:color="auto"/>
            </w:tcBorders>
            <w:shd w:val="clear" w:color="auto" w:fill="auto"/>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Срок существования</w:t>
            </w:r>
          </w:p>
        </w:tc>
        <w:tc>
          <w:tcPr>
            <w:tcW w:w="1161" w:type="dxa"/>
            <w:tcBorders>
              <w:top w:val="nil"/>
              <w:left w:val="nil"/>
              <w:bottom w:val="single" w:sz="4" w:space="0" w:color="auto"/>
              <w:right w:val="single" w:sz="4" w:space="0" w:color="auto"/>
            </w:tcBorders>
            <w:shd w:val="clear" w:color="000000" w:fill="F2F2F2"/>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СРО (на какую сумму)</w:t>
            </w:r>
          </w:p>
        </w:tc>
        <w:tc>
          <w:tcPr>
            <w:tcW w:w="1161" w:type="dxa"/>
            <w:tcBorders>
              <w:top w:val="nil"/>
              <w:left w:val="nil"/>
              <w:bottom w:val="single" w:sz="4" w:space="0" w:color="auto"/>
              <w:right w:val="single" w:sz="4" w:space="0" w:color="auto"/>
            </w:tcBorders>
            <w:shd w:val="clear" w:color="auto" w:fill="auto"/>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CD4D8C"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другие</w:t>
            </w:r>
          </w:p>
        </w:tc>
        <w:tc>
          <w:tcPr>
            <w:tcW w:w="1161" w:type="dxa"/>
            <w:tcBorders>
              <w:top w:val="nil"/>
              <w:left w:val="nil"/>
              <w:bottom w:val="single" w:sz="4" w:space="0" w:color="auto"/>
              <w:right w:val="single" w:sz="4" w:space="0" w:color="auto"/>
            </w:tcBorders>
            <w:shd w:val="clear" w:color="auto" w:fill="auto"/>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1161" w:type="dxa"/>
            <w:tcBorders>
              <w:top w:val="nil"/>
              <w:left w:val="nil"/>
              <w:bottom w:val="single" w:sz="4" w:space="0" w:color="auto"/>
              <w:right w:val="single" w:sz="4" w:space="0" w:color="auto"/>
            </w:tcBorders>
            <w:shd w:val="clear" w:color="000000" w:fill="F2F2F2"/>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Укомплектованность техникой</w:t>
            </w:r>
          </w:p>
        </w:tc>
        <w:tc>
          <w:tcPr>
            <w:tcW w:w="1161" w:type="dxa"/>
            <w:tcBorders>
              <w:top w:val="nil"/>
              <w:left w:val="nil"/>
              <w:bottom w:val="single" w:sz="4" w:space="0" w:color="auto"/>
              <w:right w:val="single" w:sz="4" w:space="0" w:color="auto"/>
            </w:tcBorders>
            <w:shd w:val="clear" w:color="auto" w:fill="auto"/>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xml:space="preserve">Количество </w:t>
            </w:r>
          </w:p>
        </w:tc>
        <w:tc>
          <w:tcPr>
            <w:tcW w:w="1161" w:type="dxa"/>
            <w:tcBorders>
              <w:top w:val="nil"/>
              <w:left w:val="nil"/>
              <w:bottom w:val="single" w:sz="4" w:space="0" w:color="auto"/>
              <w:right w:val="single" w:sz="4" w:space="0" w:color="auto"/>
            </w:tcBorders>
            <w:shd w:val="clear" w:color="000000" w:fill="F2F2F2"/>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CD4D8C"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Сумма средств</w:t>
            </w:r>
          </w:p>
        </w:tc>
        <w:tc>
          <w:tcPr>
            <w:tcW w:w="1161" w:type="dxa"/>
            <w:tcBorders>
              <w:top w:val="nil"/>
              <w:left w:val="nil"/>
              <w:bottom w:val="single" w:sz="4" w:space="0" w:color="auto"/>
              <w:right w:val="single" w:sz="4" w:space="0" w:color="auto"/>
            </w:tcBorders>
            <w:shd w:val="clear" w:color="000000" w:fill="F2F2F2"/>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CD4D8C"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Фото реализованных объектов (ссылки)</w:t>
            </w:r>
          </w:p>
        </w:tc>
        <w:tc>
          <w:tcPr>
            <w:tcW w:w="1161" w:type="dxa"/>
            <w:tcBorders>
              <w:top w:val="nil"/>
              <w:left w:val="nil"/>
              <w:bottom w:val="single" w:sz="4" w:space="0" w:color="auto"/>
              <w:right w:val="single" w:sz="4" w:space="0" w:color="auto"/>
            </w:tcBorders>
            <w:shd w:val="clear" w:color="000000" w:fill="F2F2F2"/>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xml:space="preserve">    </w:t>
            </w:r>
          </w:p>
        </w:tc>
      </w:tr>
      <w:tr w:rsidR="001C0B8E" w:rsidRPr="00CD4D8C" w:rsidTr="00CD4D8C">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Текущие контракты (и их стоимости)</w:t>
            </w:r>
          </w:p>
        </w:tc>
        <w:tc>
          <w:tcPr>
            <w:tcW w:w="1161" w:type="dxa"/>
            <w:tcBorders>
              <w:top w:val="nil"/>
              <w:left w:val="nil"/>
              <w:bottom w:val="single" w:sz="4" w:space="0" w:color="auto"/>
              <w:right w:val="single" w:sz="4" w:space="0" w:color="auto"/>
            </w:tcBorders>
            <w:shd w:val="clear" w:color="auto" w:fill="auto"/>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1161" w:type="dxa"/>
            <w:tcBorders>
              <w:top w:val="nil"/>
              <w:left w:val="nil"/>
              <w:bottom w:val="single" w:sz="4" w:space="0" w:color="auto"/>
              <w:right w:val="single" w:sz="4" w:space="0" w:color="auto"/>
            </w:tcBorders>
            <w:shd w:val="clear" w:color="000000" w:fill="F2F2F2"/>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CD4D8C" w:rsidRDefault="001C0B8E" w:rsidP="00DB167A">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xml:space="preserve">Наличие </w:t>
            </w:r>
            <w:r w:rsidR="00DB167A" w:rsidRPr="00CD4D8C">
              <w:rPr>
                <w:rFonts w:ascii="Times New Roman" w:eastAsia="Times New Roman" w:hAnsi="Times New Roman" w:cs="Times New Roman"/>
                <w:color w:val="000000"/>
                <w:sz w:val="24"/>
                <w:szCs w:val="24"/>
                <w:lang w:eastAsia="ru-RU"/>
              </w:rPr>
              <w:t>независимой</w:t>
            </w:r>
            <w:r w:rsidRPr="00CD4D8C">
              <w:rPr>
                <w:rFonts w:ascii="Times New Roman" w:eastAsia="Times New Roman" w:hAnsi="Times New Roman" w:cs="Times New Roman"/>
                <w:color w:val="000000"/>
                <w:sz w:val="24"/>
                <w:szCs w:val="24"/>
                <w:lang w:eastAsia="ru-RU"/>
              </w:rPr>
              <w:t xml:space="preserve"> гарантии</w:t>
            </w:r>
          </w:p>
        </w:tc>
        <w:tc>
          <w:tcPr>
            <w:tcW w:w="1161" w:type="dxa"/>
            <w:tcBorders>
              <w:top w:val="nil"/>
              <w:left w:val="nil"/>
              <w:bottom w:val="single" w:sz="4" w:space="0" w:color="auto"/>
              <w:right w:val="single" w:sz="4" w:space="0" w:color="auto"/>
            </w:tcBorders>
            <w:shd w:val="clear" w:color="auto" w:fill="auto"/>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1161" w:type="dxa"/>
            <w:tcBorders>
              <w:top w:val="nil"/>
              <w:left w:val="nil"/>
              <w:bottom w:val="single" w:sz="4" w:space="0" w:color="auto"/>
              <w:right w:val="single" w:sz="4" w:space="0" w:color="auto"/>
            </w:tcBorders>
            <w:shd w:val="clear" w:color="000000" w:fill="F2F2F2"/>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xml:space="preserve">Наличие штрафов от ФАС </w:t>
            </w:r>
          </w:p>
        </w:tc>
        <w:tc>
          <w:tcPr>
            <w:tcW w:w="1161" w:type="dxa"/>
            <w:tcBorders>
              <w:top w:val="nil"/>
              <w:left w:val="nil"/>
              <w:bottom w:val="single" w:sz="4" w:space="0" w:color="auto"/>
              <w:right w:val="single" w:sz="4" w:space="0" w:color="auto"/>
            </w:tcBorders>
            <w:shd w:val="clear" w:color="auto" w:fill="auto"/>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Отсутствие задолже</w:t>
            </w:r>
            <w:r w:rsidR="00F535E2" w:rsidRPr="00CD4D8C">
              <w:rPr>
                <w:rFonts w:ascii="Times New Roman" w:eastAsia="Times New Roman" w:hAnsi="Times New Roman" w:cs="Times New Roman"/>
                <w:color w:val="000000"/>
                <w:sz w:val="24"/>
                <w:szCs w:val="24"/>
                <w:lang w:eastAsia="ru-RU"/>
              </w:rPr>
              <w:t>н</w:t>
            </w:r>
            <w:r w:rsidRPr="00CD4D8C">
              <w:rPr>
                <w:rFonts w:ascii="Times New Roman" w:eastAsia="Times New Roman" w:hAnsi="Times New Roman" w:cs="Times New Roman"/>
                <w:color w:val="000000"/>
                <w:sz w:val="24"/>
                <w:szCs w:val="24"/>
                <w:lang w:eastAsia="ru-RU"/>
              </w:rPr>
              <w:t>ности по налогам, сборам и другим обязательным платежам</w:t>
            </w:r>
          </w:p>
        </w:tc>
        <w:tc>
          <w:tcPr>
            <w:tcW w:w="1161" w:type="dxa"/>
            <w:tcBorders>
              <w:top w:val="nil"/>
              <w:left w:val="nil"/>
              <w:bottom w:val="single" w:sz="4" w:space="0" w:color="auto"/>
              <w:right w:val="single" w:sz="4" w:space="0" w:color="auto"/>
            </w:tcBorders>
            <w:shd w:val="clear" w:color="000000" w:fill="F2F2F2"/>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Отсутс</w:t>
            </w:r>
            <w:r w:rsidR="00F535E2" w:rsidRPr="00CD4D8C">
              <w:rPr>
                <w:rFonts w:ascii="Times New Roman" w:eastAsia="Times New Roman" w:hAnsi="Times New Roman" w:cs="Times New Roman"/>
                <w:color w:val="000000"/>
                <w:sz w:val="24"/>
                <w:szCs w:val="24"/>
                <w:lang w:eastAsia="ru-RU"/>
              </w:rPr>
              <w:t>т</w:t>
            </w:r>
            <w:r w:rsidRPr="00CD4D8C">
              <w:rPr>
                <w:rFonts w:ascii="Times New Roman" w:eastAsia="Times New Roman" w:hAnsi="Times New Roman" w:cs="Times New Roman"/>
                <w:color w:val="000000"/>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1161" w:type="dxa"/>
            <w:tcBorders>
              <w:top w:val="nil"/>
              <w:left w:val="nil"/>
              <w:bottom w:val="single" w:sz="4" w:space="0" w:color="auto"/>
              <w:right w:val="single" w:sz="4" w:space="0" w:color="auto"/>
            </w:tcBorders>
            <w:shd w:val="clear" w:color="000000" w:fill="FFFFFF"/>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1161" w:type="dxa"/>
            <w:tcBorders>
              <w:top w:val="nil"/>
              <w:left w:val="nil"/>
              <w:bottom w:val="single" w:sz="4" w:space="0" w:color="auto"/>
              <w:right w:val="single" w:sz="4" w:space="0" w:color="auto"/>
            </w:tcBorders>
            <w:shd w:val="clear" w:color="000000" w:fill="FFFFFF"/>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r w:rsidR="001C0B8E" w:rsidRPr="00CD4D8C" w:rsidTr="00CD4D8C">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CD4D8C"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CD4D8C">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1161" w:type="dxa"/>
            <w:tcBorders>
              <w:top w:val="nil"/>
              <w:left w:val="nil"/>
              <w:bottom w:val="single" w:sz="4" w:space="0" w:color="auto"/>
              <w:right w:val="single" w:sz="4" w:space="0" w:color="auto"/>
            </w:tcBorders>
            <w:shd w:val="clear" w:color="auto" w:fill="auto"/>
            <w:noWrap/>
            <w:vAlign w:val="bottom"/>
            <w:hideMark/>
          </w:tcPr>
          <w:p w:rsidR="001C0B8E" w:rsidRPr="00CD4D8C" w:rsidRDefault="001C0B8E" w:rsidP="001807E4">
            <w:pPr>
              <w:spacing w:after="0" w:line="240" w:lineRule="auto"/>
              <w:rPr>
                <w:rFonts w:ascii="Times New Roman" w:eastAsia="Times New Roman" w:hAnsi="Times New Roman" w:cs="Times New Roman"/>
                <w:color w:val="000000"/>
                <w:sz w:val="24"/>
                <w:szCs w:val="24"/>
                <w:lang w:eastAsia="ru-RU"/>
              </w:rPr>
            </w:pPr>
            <w:r w:rsidRPr="00CD4D8C">
              <w:rPr>
                <w:rFonts w:ascii="Times New Roman" w:eastAsia="Times New Roman" w:hAnsi="Times New Roman" w:cs="Times New Roman"/>
                <w:color w:val="000000"/>
                <w:sz w:val="24"/>
                <w:szCs w:val="24"/>
                <w:lang w:eastAsia="ru-RU"/>
              </w:rPr>
              <w:t> </w:t>
            </w:r>
          </w:p>
        </w:tc>
      </w:tr>
    </w:tbl>
    <w:p w:rsidR="001C0B8E" w:rsidRPr="00CD4D8C" w:rsidRDefault="001C0B8E" w:rsidP="001C0B8E">
      <w:pPr>
        <w:spacing w:after="0" w:line="240" w:lineRule="auto"/>
        <w:rPr>
          <w:rFonts w:ascii="Times New Roman" w:eastAsia="Times New Roman" w:hAnsi="Times New Roman" w:cs="Times New Roman"/>
          <w:sz w:val="24"/>
          <w:szCs w:val="24"/>
          <w:lang w:eastAsia="ru-RU"/>
        </w:rPr>
      </w:pPr>
    </w:p>
    <w:p w:rsidR="001C0B8E" w:rsidRPr="00CD4D8C" w:rsidRDefault="001C0B8E" w:rsidP="001C0B8E">
      <w:pPr>
        <w:spacing w:after="0" w:line="240" w:lineRule="auto"/>
        <w:rPr>
          <w:rFonts w:ascii="Times New Roman" w:eastAsia="Times New Roman" w:hAnsi="Times New Roman" w:cs="Times New Roman"/>
          <w:sz w:val="24"/>
          <w:szCs w:val="24"/>
          <w:lang w:eastAsia="ru-RU"/>
        </w:rPr>
      </w:pPr>
    </w:p>
    <w:p w:rsidR="001C0B8E" w:rsidRPr="00CD4D8C" w:rsidRDefault="001C0B8E" w:rsidP="001C0B8E">
      <w:pPr>
        <w:spacing w:after="0" w:line="240" w:lineRule="auto"/>
        <w:rPr>
          <w:rFonts w:ascii="Times New Roman" w:eastAsia="Times New Roman" w:hAnsi="Times New Roman" w:cs="Times New Roman"/>
          <w:sz w:val="24"/>
          <w:szCs w:val="24"/>
          <w:lang w:eastAsia="ru-RU"/>
        </w:rPr>
      </w:pPr>
    </w:p>
    <w:p w:rsidR="001C0B8E" w:rsidRPr="00CD4D8C" w:rsidRDefault="001C0B8E" w:rsidP="001C0B8E">
      <w:pPr>
        <w:spacing w:after="0" w:line="240" w:lineRule="auto"/>
        <w:rPr>
          <w:rFonts w:ascii="Times New Roman" w:eastAsia="Times New Roman" w:hAnsi="Times New Roman" w:cs="Times New Roman"/>
          <w:sz w:val="24"/>
          <w:szCs w:val="24"/>
          <w:lang w:eastAsia="ru-RU"/>
        </w:rPr>
      </w:pPr>
    </w:p>
    <w:p w:rsidR="001C0B8E" w:rsidRPr="00CD4D8C" w:rsidRDefault="001C0B8E" w:rsidP="001C0B8E">
      <w:pPr>
        <w:spacing w:after="0" w:line="240" w:lineRule="auto"/>
        <w:rPr>
          <w:rFonts w:ascii="Times New Roman" w:eastAsia="Times New Roman" w:hAnsi="Times New Roman" w:cs="Times New Roman"/>
          <w:sz w:val="24"/>
          <w:szCs w:val="24"/>
          <w:lang w:eastAsia="ru-RU"/>
        </w:rPr>
      </w:pPr>
    </w:p>
    <w:p w:rsidR="001C0B8E" w:rsidRPr="00CD4D8C" w:rsidRDefault="001C0B8E" w:rsidP="001C0B8E">
      <w:pPr>
        <w:spacing w:after="0" w:line="240" w:lineRule="auto"/>
        <w:rPr>
          <w:rFonts w:ascii="Times New Roman" w:eastAsia="Times New Roman" w:hAnsi="Times New Roman" w:cs="Times New Roman"/>
          <w:sz w:val="24"/>
          <w:szCs w:val="24"/>
          <w:lang w:eastAsia="ru-RU"/>
        </w:rPr>
      </w:pPr>
    </w:p>
    <w:p w:rsidR="001C0B8E" w:rsidRPr="00CD4D8C"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CD4D8C"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CD4D8C"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CD4D8C"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CD4D8C"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CD4D8C"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CD4D8C"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CD4D8C" w:rsidSect="00CD4D8C">
          <w:pgSz w:w="11906" w:h="16838"/>
          <w:pgMar w:top="1134" w:right="850" w:bottom="1134" w:left="1701" w:header="708" w:footer="708" w:gutter="0"/>
          <w:cols w:space="708"/>
          <w:docGrid w:linePitch="360"/>
        </w:sectPr>
      </w:pPr>
    </w:p>
    <w:p w:rsidR="001C0B8E" w:rsidRPr="00CD4D8C"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CD4D8C"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CD4D8C"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CD4D8C">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CD4D8C">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CD4D8C"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w:t>
            </w:r>
          </w:p>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Информация</w:t>
            </w:r>
          </w:p>
        </w:tc>
      </w:tr>
      <w:tr w:rsidR="009C6CE8" w:rsidRPr="00CD4D8C" w:rsidTr="001C07CF">
        <w:tc>
          <w:tcPr>
            <w:tcW w:w="675"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CD4D8C"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CD4D8C">
              <w:rPr>
                <w:rFonts w:ascii="Times New Roman" w:eastAsia="Times New Roman" w:hAnsi="Times New Roman" w:cs="Times New Roman"/>
                <w:sz w:val="24"/>
                <w:szCs w:val="24"/>
                <w:lang w:eastAsia="ar-SA"/>
              </w:rPr>
              <w:t xml:space="preserve">Ограничение участия в </w:t>
            </w:r>
            <w:r w:rsidR="000E2B03" w:rsidRPr="00CD4D8C">
              <w:rPr>
                <w:rFonts w:ascii="Times New Roman" w:eastAsia="Times New Roman" w:hAnsi="Times New Roman" w:cs="Times New Roman"/>
                <w:sz w:val="24"/>
                <w:szCs w:val="24"/>
                <w:lang w:eastAsia="ar-SA"/>
              </w:rPr>
              <w:t>закупке</w:t>
            </w:r>
            <w:r w:rsidRPr="00CD4D8C">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CD4D8C">
              <w:rPr>
                <w:rFonts w:ascii="Times New Roman" w:eastAsia="Times New Roman" w:hAnsi="Times New Roman" w:cs="Times New Roman"/>
                <w:sz w:val="24"/>
                <w:szCs w:val="24"/>
                <w:lang w:eastAsia="ru-RU"/>
              </w:rPr>
              <w:t>Не установлено</w:t>
            </w:r>
          </w:p>
        </w:tc>
      </w:tr>
      <w:tr w:rsidR="009C6CE8" w:rsidRPr="00CD4D8C" w:rsidTr="001C07CF">
        <w:tc>
          <w:tcPr>
            <w:tcW w:w="675"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CD4D8C">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CD4D8C" w:rsidRDefault="0095678D" w:rsidP="009C6CE8">
            <w:pPr>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Не установлено</w:t>
            </w:r>
          </w:p>
        </w:tc>
      </w:tr>
      <w:tr w:rsidR="009C6CE8" w:rsidRPr="00CD4D8C" w:rsidTr="001C07CF">
        <w:tc>
          <w:tcPr>
            <w:tcW w:w="675"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spacing w:after="0" w:line="240" w:lineRule="auto"/>
              <w:rPr>
                <w:rFonts w:ascii="Times New Roman" w:eastAsia="Times New Roman" w:hAnsi="Times New Roman" w:cs="Times New Roman"/>
                <w:iCs/>
                <w:sz w:val="24"/>
                <w:szCs w:val="24"/>
                <w:lang w:eastAsia="ru-RU"/>
              </w:rPr>
            </w:pPr>
            <w:r w:rsidRPr="00CD4D8C">
              <w:rPr>
                <w:rFonts w:ascii="Times New Roman" w:eastAsia="Times New Roman" w:hAnsi="Times New Roman" w:cs="Times New Roman"/>
                <w:sz w:val="24"/>
                <w:szCs w:val="24"/>
                <w:lang w:eastAsia="ru-RU"/>
              </w:rPr>
              <w:t>Не установлено</w:t>
            </w:r>
          </w:p>
          <w:p w:rsidR="009C6CE8" w:rsidRPr="00CD4D8C"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CD4D8C"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br w:type="page"/>
      </w:r>
      <w:bookmarkStart w:id="6" w:name="_Ref166312503"/>
      <w:bookmarkStart w:id="7" w:name="_Ref166313061"/>
      <w:bookmarkEnd w:id="6"/>
      <w:bookmarkEnd w:id="7"/>
      <w:r w:rsidR="002548D1" w:rsidRPr="00CD4D8C">
        <w:rPr>
          <w:rFonts w:ascii="Times New Roman" w:eastAsia="Times New Roman" w:hAnsi="Times New Roman" w:cs="Times New Roman"/>
          <w:sz w:val="24"/>
          <w:szCs w:val="24"/>
          <w:lang w:eastAsia="ru-RU"/>
        </w:rPr>
        <w:lastRenderedPageBreak/>
        <w:t xml:space="preserve"> </w:t>
      </w:r>
    </w:p>
    <w:p w:rsidR="009C6CE8" w:rsidRPr="00CD4D8C"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CD4D8C">
        <w:rPr>
          <w:rFonts w:ascii="Times New Roman" w:eastAsia="Times New Roman" w:hAnsi="Times New Roman" w:cs="Times New Roman"/>
          <w:b/>
          <w:sz w:val="24"/>
          <w:szCs w:val="24"/>
          <w:lang w:eastAsia="ru-RU"/>
        </w:rPr>
        <w:t>УСЛОВИЯ ФИНАНСОВОГО ОБЕСПЕЧЕНИЯ</w:t>
      </w:r>
    </w:p>
    <w:p w:rsidR="009C6CE8" w:rsidRPr="00CD4D8C"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CD4D8C"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w:t>
            </w:r>
          </w:p>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D4D8C"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t>Информация</w:t>
            </w:r>
          </w:p>
        </w:tc>
      </w:tr>
      <w:tr w:rsidR="009C6CE8" w:rsidRPr="00CD4D8C" w:rsidTr="001C07CF">
        <w:tc>
          <w:tcPr>
            <w:tcW w:w="675"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CD4D8C"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xml:space="preserve">Размер обеспечения заявок на участие в </w:t>
            </w:r>
            <w:r w:rsidR="0095678D" w:rsidRPr="00CD4D8C">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CD4D8C"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CD4D8C">
              <w:rPr>
                <w:rFonts w:ascii="Times New Roman" w:eastAsia="Times New Roman" w:hAnsi="Times New Roman" w:cs="Times New Roman"/>
                <w:b/>
                <w:i/>
                <w:sz w:val="24"/>
                <w:szCs w:val="24"/>
                <w:lang w:eastAsia="ru-RU"/>
              </w:rPr>
              <w:t>Не установлено</w:t>
            </w:r>
          </w:p>
        </w:tc>
      </w:tr>
      <w:tr w:rsidR="009C6CE8" w:rsidRPr="00CD4D8C" w:rsidTr="001C07CF">
        <w:tc>
          <w:tcPr>
            <w:tcW w:w="675"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8" w:name="_Ref166315233"/>
            <w:bookmarkStart w:id="9" w:name="_Ref166315600"/>
            <w:bookmarkStart w:id="10" w:name="_Ref166337491"/>
            <w:bookmarkEnd w:id="8"/>
            <w:bookmarkEnd w:id="9"/>
          </w:p>
        </w:tc>
        <w:bookmarkEnd w:id="10"/>
        <w:tc>
          <w:tcPr>
            <w:tcW w:w="2445" w:type="dxa"/>
            <w:tcBorders>
              <w:top w:val="single" w:sz="4" w:space="0" w:color="auto"/>
              <w:left w:val="single" w:sz="4" w:space="0" w:color="auto"/>
              <w:bottom w:val="single" w:sz="4" w:space="0" w:color="auto"/>
              <w:right w:val="single" w:sz="4" w:space="0" w:color="auto"/>
            </w:tcBorders>
          </w:tcPr>
          <w:p w:rsidR="009C6CE8" w:rsidRPr="00CD4D8C"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CD4D8C" w:rsidRDefault="00777DDC" w:rsidP="00F54611">
            <w:pPr>
              <w:spacing w:after="0" w:line="240" w:lineRule="auto"/>
              <w:jc w:val="both"/>
              <w:rPr>
                <w:rFonts w:ascii="Times New Roman" w:eastAsia="Times New Roman" w:hAnsi="Times New Roman" w:cs="Times New Roman"/>
                <w:b/>
                <w:i/>
                <w:sz w:val="24"/>
                <w:szCs w:val="24"/>
                <w:lang w:eastAsia="ru-RU"/>
              </w:rPr>
            </w:pPr>
            <w:r w:rsidRPr="00CD4D8C">
              <w:rPr>
                <w:rFonts w:ascii="Times New Roman" w:eastAsia="Times New Roman" w:hAnsi="Times New Roman" w:cs="Times New Roman"/>
                <w:b/>
                <w:i/>
                <w:sz w:val="24"/>
                <w:szCs w:val="24"/>
                <w:lang w:eastAsia="ru-RU"/>
              </w:rPr>
              <w:t>Не установлено.</w:t>
            </w:r>
          </w:p>
        </w:tc>
      </w:tr>
    </w:tbl>
    <w:p w:rsidR="009C6CE8" w:rsidRPr="00CD4D8C"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CD4D8C"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CD4D8C" w:rsidTr="0089558E">
        <w:tc>
          <w:tcPr>
            <w:tcW w:w="6629" w:type="dxa"/>
            <w:shd w:val="clear" w:color="auto" w:fill="auto"/>
          </w:tcPr>
          <w:p w:rsidR="00065B1E" w:rsidRPr="00CD4D8C" w:rsidRDefault="0049696E" w:rsidP="0089558E">
            <w:pPr>
              <w:autoSpaceDE w:val="0"/>
              <w:autoSpaceDN w:val="0"/>
              <w:adjustRightInd w:val="0"/>
              <w:spacing w:after="0"/>
              <w:rPr>
                <w:rFonts w:ascii="Times New Roman" w:eastAsia="Calibri" w:hAnsi="Times New Roman" w:cs="Times New Roman"/>
                <w:sz w:val="24"/>
                <w:szCs w:val="24"/>
              </w:rPr>
            </w:pPr>
            <w:r w:rsidRPr="00CD4D8C">
              <w:rPr>
                <w:rFonts w:ascii="Times New Roman" w:eastAsia="Calibri" w:hAnsi="Times New Roman" w:cs="Times New Roman"/>
                <w:sz w:val="24"/>
                <w:szCs w:val="24"/>
              </w:rPr>
              <w:t>Первый з</w:t>
            </w:r>
            <w:r w:rsidR="00065B1E" w:rsidRPr="00CD4D8C">
              <w:rPr>
                <w:rFonts w:ascii="Times New Roman" w:eastAsia="Calibri" w:hAnsi="Times New Roman" w:cs="Times New Roman"/>
                <w:sz w:val="24"/>
                <w:szCs w:val="24"/>
              </w:rPr>
              <w:t>аместитель главы администрации города Армянска</w:t>
            </w:r>
          </w:p>
          <w:p w:rsidR="0089558E" w:rsidRPr="00CD4D8C" w:rsidRDefault="0089558E" w:rsidP="0089558E">
            <w:pPr>
              <w:autoSpaceDE w:val="0"/>
              <w:autoSpaceDN w:val="0"/>
              <w:adjustRightInd w:val="0"/>
              <w:spacing w:after="0"/>
              <w:rPr>
                <w:rFonts w:ascii="Times New Roman" w:eastAsia="Calibri" w:hAnsi="Times New Roman" w:cs="Times New Roman"/>
                <w:color w:val="000000"/>
                <w:sz w:val="24"/>
                <w:szCs w:val="24"/>
              </w:rPr>
            </w:pPr>
          </w:p>
        </w:tc>
        <w:tc>
          <w:tcPr>
            <w:tcW w:w="4961" w:type="dxa"/>
            <w:shd w:val="clear" w:color="auto" w:fill="auto"/>
          </w:tcPr>
          <w:p w:rsidR="0089558E" w:rsidRPr="00CD4D8C" w:rsidRDefault="0089558E" w:rsidP="0089558E">
            <w:pPr>
              <w:autoSpaceDE w:val="0"/>
              <w:autoSpaceDN w:val="0"/>
              <w:adjustRightInd w:val="0"/>
              <w:spacing w:after="0"/>
              <w:rPr>
                <w:rFonts w:ascii="Times New Roman" w:eastAsia="Calibri" w:hAnsi="Times New Roman" w:cs="Times New Roman"/>
                <w:sz w:val="24"/>
                <w:szCs w:val="24"/>
              </w:rPr>
            </w:pPr>
            <w:r w:rsidRPr="00CD4D8C">
              <w:rPr>
                <w:rFonts w:ascii="Times New Roman" w:eastAsia="Calibri" w:hAnsi="Times New Roman" w:cs="Times New Roman"/>
                <w:sz w:val="24"/>
                <w:szCs w:val="24"/>
              </w:rPr>
              <w:t xml:space="preserve">                                        </w:t>
            </w:r>
          </w:p>
          <w:p w:rsidR="00065B1E" w:rsidRPr="00CD4D8C" w:rsidRDefault="0089558E" w:rsidP="0089558E">
            <w:pPr>
              <w:autoSpaceDE w:val="0"/>
              <w:autoSpaceDN w:val="0"/>
              <w:adjustRightInd w:val="0"/>
              <w:spacing w:after="0"/>
              <w:rPr>
                <w:rFonts w:ascii="Times New Roman" w:eastAsia="Calibri" w:hAnsi="Times New Roman" w:cs="Times New Roman"/>
                <w:color w:val="000000"/>
                <w:sz w:val="24"/>
                <w:szCs w:val="24"/>
              </w:rPr>
            </w:pPr>
            <w:r w:rsidRPr="00CD4D8C">
              <w:rPr>
                <w:rFonts w:ascii="Times New Roman" w:eastAsia="Calibri" w:hAnsi="Times New Roman" w:cs="Times New Roman"/>
                <w:sz w:val="24"/>
                <w:szCs w:val="24"/>
              </w:rPr>
              <w:t xml:space="preserve">                                          </w:t>
            </w:r>
            <w:r w:rsidR="0049696E" w:rsidRPr="00CD4D8C">
              <w:rPr>
                <w:rFonts w:ascii="Times New Roman" w:eastAsia="Calibri" w:hAnsi="Times New Roman" w:cs="Times New Roman"/>
                <w:sz w:val="24"/>
                <w:szCs w:val="24"/>
              </w:rPr>
              <w:t>Н</w:t>
            </w:r>
            <w:r w:rsidR="00065B1E" w:rsidRPr="00CD4D8C">
              <w:rPr>
                <w:rFonts w:ascii="Times New Roman" w:eastAsia="Calibri" w:hAnsi="Times New Roman" w:cs="Times New Roman"/>
                <w:sz w:val="24"/>
                <w:szCs w:val="24"/>
              </w:rPr>
              <w:t>.</w:t>
            </w:r>
            <w:r w:rsidR="0049696E" w:rsidRPr="00CD4D8C">
              <w:rPr>
                <w:rFonts w:ascii="Times New Roman" w:eastAsia="Calibri" w:hAnsi="Times New Roman" w:cs="Times New Roman"/>
                <w:sz w:val="24"/>
                <w:szCs w:val="24"/>
              </w:rPr>
              <w:t>Г</w:t>
            </w:r>
            <w:r w:rsidR="00065B1E" w:rsidRPr="00CD4D8C">
              <w:rPr>
                <w:rFonts w:ascii="Times New Roman" w:eastAsia="Calibri" w:hAnsi="Times New Roman" w:cs="Times New Roman"/>
                <w:sz w:val="24"/>
                <w:szCs w:val="24"/>
              </w:rPr>
              <w:t xml:space="preserve">. </w:t>
            </w:r>
            <w:r w:rsidR="0049696E" w:rsidRPr="00CD4D8C">
              <w:rPr>
                <w:rFonts w:ascii="Times New Roman" w:eastAsia="Calibri" w:hAnsi="Times New Roman" w:cs="Times New Roman"/>
                <w:sz w:val="24"/>
                <w:szCs w:val="24"/>
              </w:rPr>
              <w:t>Слепченко</w:t>
            </w:r>
          </w:p>
        </w:tc>
      </w:tr>
      <w:tr w:rsidR="00065B1E" w:rsidRPr="00CD4D8C" w:rsidTr="0089558E">
        <w:tc>
          <w:tcPr>
            <w:tcW w:w="6629" w:type="dxa"/>
            <w:shd w:val="clear" w:color="auto" w:fill="auto"/>
          </w:tcPr>
          <w:p w:rsidR="00065B1E" w:rsidRPr="00CD4D8C" w:rsidRDefault="00065B1E" w:rsidP="0089558E">
            <w:pPr>
              <w:autoSpaceDE w:val="0"/>
              <w:autoSpaceDN w:val="0"/>
              <w:adjustRightInd w:val="0"/>
              <w:spacing w:after="0"/>
              <w:rPr>
                <w:rFonts w:ascii="Times New Roman" w:eastAsia="Calibri" w:hAnsi="Times New Roman" w:cs="Times New Roman"/>
                <w:sz w:val="24"/>
                <w:szCs w:val="24"/>
              </w:rPr>
            </w:pPr>
            <w:r w:rsidRPr="00CD4D8C">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89558E" w:rsidRPr="00CD4D8C"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89558E" w:rsidRPr="00CD4D8C"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065B1E" w:rsidRPr="00CD4D8C"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CD4D8C">
              <w:rPr>
                <w:rFonts w:ascii="Times New Roman" w:eastAsia="Calibri" w:hAnsi="Times New Roman" w:cs="Times New Roman"/>
                <w:sz w:val="24"/>
                <w:szCs w:val="24"/>
              </w:rPr>
              <w:t>М.В. Сачко</w:t>
            </w:r>
          </w:p>
        </w:tc>
      </w:tr>
    </w:tbl>
    <w:p w:rsidR="003F044B" w:rsidRPr="00CD4D8C" w:rsidRDefault="003F044B">
      <w:pPr>
        <w:rPr>
          <w:rFonts w:ascii="Times New Roman" w:hAnsi="Times New Roman" w:cs="Times New Roman"/>
          <w:sz w:val="24"/>
          <w:szCs w:val="24"/>
        </w:rPr>
        <w:sectPr w:rsidR="003F044B" w:rsidRPr="00CD4D8C">
          <w:pgSz w:w="11906" w:h="16838"/>
          <w:pgMar w:top="1134" w:right="850" w:bottom="1134" w:left="1701" w:header="708" w:footer="708" w:gutter="0"/>
          <w:cols w:space="708"/>
          <w:docGrid w:linePitch="360"/>
        </w:sectPr>
      </w:pPr>
    </w:p>
    <w:p w:rsidR="002548D1" w:rsidRPr="00CD4D8C"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CD4D8C">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575674" w:rsidRPr="00CD4D8C" w:rsidRDefault="00575674" w:rsidP="00575674">
      <w:pPr>
        <w:ind w:firstLine="360"/>
        <w:jc w:val="center"/>
        <w:rPr>
          <w:rFonts w:ascii="Times New Roman" w:hAnsi="Times New Roman"/>
          <w:sz w:val="24"/>
          <w:szCs w:val="24"/>
        </w:rPr>
      </w:pPr>
      <w:r w:rsidRPr="00CD4D8C">
        <w:rPr>
          <w:rFonts w:ascii="Times New Roman" w:hAnsi="Times New Roman"/>
          <w:sz w:val="24"/>
          <w:szCs w:val="24"/>
        </w:rPr>
        <w:t>на работы по</w:t>
      </w:r>
      <w:r w:rsidRPr="00CD4D8C">
        <w:rPr>
          <w:sz w:val="24"/>
          <w:szCs w:val="24"/>
        </w:rPr>
        <w:t xml:space="preserve"> </w:t>
      </w:r>
      <w:r w:rsidRPr="00CD4D8C">
        <w:rPr>
          <w:rFonts w:ascii="Times New Roman" w:hAnsi="Times New Roman"/>
          <w:sz w:val="24"/>
          <w:szCs w:val="24"/>
        </w:rPr>
        <w:t>акарицидной обработке территорий общего пользования городского округа Армянск</w:t>
      </w:r>
    </w:p>
    <w:p w:rsidR="00575674" w:rsidRPr="00CD4D8C" w:rsidRDefault="00575674" w:rsidP="00CD4D8C">
      <w:pPr>
        <w:spacing w:after="0" w:line="240" w:lineRule="auto"/>
        <w:ind w:firstLine="360"/>
        <w:jc w:val="both"/>
        <w:rPr>
          <w:rFonts w:ascii="Times New Roman" w:hAnsi="Times New Roman"/>
          <w:sz w:val="24"/>
          <w:szCs w:val="24"/>
        </w:rPr>
      </w:pPr>
      <w:r w:rsidRPr="00CD4D8C">
        <w:rPr>
          <w:rFonts w:ascii="Times New Roman" w:hAnsi="Times New Roman"/>
          <w:b/>
          <w:sz w:val="24"/>
          <w:szCs w:val="24"/>
        </w:rPr>
        <w:t>Цель оказания работ:</w:t>
      </w:r>
      <w:r w:rsidRPr="00CD4D8C">
        <w:rPr>
          <w:rFonts w:ascii="Times New Roman" w:hAnsi="Times New Roman"/>
          <w:sz w:val="24"/>
          <w:szCs w:val="24"/>
        </w:rPr>
        <w:t xml:space="preserve"> обследование на заклещевленность, акарицидная обработка открытых территорий, контроль качества акарицидной обработки.</w:t>
      </w:r>
    </w:p>
    <w:p w:rsidR="00575674" w:rsidRPr="00CD4D8C" w:rsidRDefault="00575674" w:rsidP="00CD4D8C">
      <w:pPr>
        <w:spacing w:after="0" w:line="240" w:lineRule="auto"/>
        <w:ind w:firstLine="360"/>
        <w:jc w:val="both"/>
        <w:rPr>
          <w:rFonts w:ascii="Times New Roman" w:hAnsi="Times New Roman"/>
          <w:sz w:val="24"/>
          <w:szCs w:val="24"/>
        </w:rPr>
      </w:pPr>
      <w:r w:rsidRPr="00CD4D8C">
        <w:rPr>
          <w:rFonts w:ascii="Times New Roman" w:hAnsi="Times New Roman"/>
          <w:b/>
          <w:sz w:val="24"/>
          <w:szCs w:val="24"/>
        </w:rPr>
        <w:t>Объем оказания работ:</w:t>
      </w:r>
      <w:r w:rsidRPr="00CD4D8C">
        <w:rPr>
          <w:rFonts w:ascii="Times New Roman" w:hAnsi="Times New Roman"/>
          <w:sz w:val="24"/>
          <w:szCs w:val="24"/>
        </w:rPr>
        <w:t xml:space="preserve"> фактическая площадь мест общего пользования городского округа Армянск в соответствии в приложением.</w:t>
      </w:r>
    </w:p>
    <w:p w:rsidR="00575674" w:rsidRPr="00CD4D8C" w:rsidRDefault="00575674" w:rsidP="00CD4D8C">
      <w:pPr>
        <w:spacing w:after="0" w:line="240" w:lineRule="auto"/>
        <w:ind w:firstLine="426"/>
        <w:jc w:val="both"/>
        <w:rPr>
          <w:rFonts w:ascii="Times New Roman" w:hAnsi="Times New Roman"/>
          <w:sz w:val="24"/>
          <w:szCs w:val="24"/>
        </w:rPr>
      </w:pPr>
      <w:r w:rsidRPr="00CD4D8C">
        <w:rPr>
          <w:rFonts w:ascii="Times New Roman" w:hAnsi="Times New Roman"/>
          <w:b/>
          <w:sz w:val="24"/>
          <w:szCs w:val="24"/>
        </w:rPr>
        <w:t xml:space="preserve">Основные требования: </w:t>
      </w:r>
      <w:r w:rsidRPr="00CD4D8C">
        <w:rPr>
          <w:rFonts w:ascii="Times New Roman" w:hAnsi="Times New Roman"/>
          <w:sz w:val="24"/>
          <w:szCs w:val="24"/>
        </w:rPr>
        <w:t>оказание работ по акарицидной обработке территорий общего пользования городского округа Армянск</w:t>
      </w:r>
    </w:p>
    <w:p w:rsidR="00575674" w:rsidRPr="00CD4D8C" w:rsidRDefault="00575674" w:rsidP="00575674">
      <w:pPr>
        <w:pStyle w:val="aa"/>
        <w:spacing w:before="5"/>
        <w:contextualSpacing/>
        <w:jc w:val="both"/>
        <w:rPr>
          <w:b/>
          <w:lang w:val="ru-RU"/>
        </w:rPr>
      </w:pPr>
    </w:p>
    <w:tbl>
      <w:tblPr>
        <w:tblW w:w="9636" w:type="dxa"/>
        <w:tblLayout w:type="fixed"/>
        <w:tblCellMar>
          <w:top w:w="15" w:type="dxa"/>
          <w:left w:w="15" w:type="dxa"/>
          <w:bottom w:w="15" w:type="dxa"/>
          <w:right w:w="15" w:type="dxa"/>
        </w:tblCellMar>
        <w:tblLook w:val="04A0" w:firstRow="1" w:lastRow="0" w:firstColumn="1" w:lastColumn="0" w:noHBand="0" w:noVBand="1"/>
      </w:tblPr>
      <w:tblGrid>
        <w:gridCol w:w="582"/>
        <w:gridCol w:w="2694"/>
        <w:gridCol w:w="1134"/>
        <w:gridCol w:w="992"/>
        <w:gridCol w:w="1399"/>
        <w:gridCol w:w="2835"/>
      </w:tblGrid>
      <w:tr w:rsidR="00575674" w:rsidRPr="00CD4D8C" w:rsidTr="00575674">
        <w:trPr>
          <w:trHeight w:val="1215"/>
        </w:trPr>
        <w:tc>
          <w:tcPr>
            <w:tcW w:w="582" w:type="dxa"/>
            <w:tcBorders>
              <w:top w:val="single" w:sz="2" w:space="0" w:color="000000"/>
              <w:left w:val="single" w:sz="2" w:space="0" w:color="000000"/>
              <w:bottom w:val="single" w:sz="2" w:space="0" w:color="000000"/>
              <w:right w:val="single" w:sz="2" w:space="0" w:color="000000"/>
            </w:tcBorders>
            <w:vAlign w:val="center"/>
          </w:tcPr>
          <w:p w:rsidR="00575674" w:rsidRPr="00CD4D8C" w:rsidRDefault="00575674" w:rsidP="00575674">
            <w:pPr>
              <w:jc w:val="both"/>
              <w:rPr>
                <w:rFonts w:ascii="Times New Roman" w:hAnsi="Times New Roman"/>
                <w:b/>
                <w:sz w:val="24"/>
                <w:szCs w:val="24"/>
              </w:rPr>
            </w:pPr>
            <w:r w:rsidRPr="00CD4D8C">
              <w:rPr>
                <w:rFonts w:ascii="Times New Roman" w:hAnsi="Times New Roman"/>
                <w:b/>
                <w:bCs/>
                <w:color w:val="000000"/>
                <w:sz w:val="24"/>
                <w:szCs w:val="24"/>
              </w:rPr>
              <w:t>№</w:t>
            </w:r>
          </w:p>
        </w:tc>
        <w:tc>
          <w:tcPr>
            <w:tcW w:w="2694" w:type="dxa"/>
            <w:tcBorders>
              <w:top w:val="single" w:sz="2" w:space="0" w:color="000000"/>
              <w:left w:val="single" w:sz="2" w:space="0" w:color="000000"/>
              <w:bottom w:val="single" w:sz="2" w:space="0" w:color="000000"/>
              <w:right w:val="single" w:sz="2" w:space="0" w:color="000000"/>
            </w:tcBorders>
            <w:vAlign w:val="center"/>
          </w:tcPr>
          <w:p w:rsidR="00575674" w:rsidRPr="00CD4D8C" w:rsidRDefault="00575674" w:rsidP="00575674">
            <w:pPr>
              <w:jc w:val="both"/>
              <w:rPr>
                <w:rFonts w:ascii="Times New Roman" w:hAnsi="Times New Roman"/>
                <w:b/>
                <w:sz w:val="24"/>
                <w:szCs w:val="24"/>
              </w:rPr>
            </w:pPr>
            <w:r w:rsidRPr="00CD4D8C">
              <w:rPr>
                <w:rFonts w:ascii="Times New Roman" w:hAnsi="Times New Roman"/>
                <w:b/>
                <w:bCs/>
                <w:color w:val="000000"/>
                <w:sz w:val="24"/>
                <w:szCs w:val="24"/>
              </w:rPr>
              <w:t>Наименование работ</w:t>
            </w:r>
          </w:p>
        </w:tc>
        <w:tc>
          <w:tcPr>
            <w:tcW w:w="1134" w:type="dxa"/>
            <w:tcBorders>
              <w:top w:val="single" w:sz="2" w:space="0" w:color="000000"/>
              <w:left w:val="single" w:sz="2" w:space="0" w:color="000000"/>
              <w:bottom w:val="single" w:sz="2" w:space="0" w:color="000000"/>
              <w:right w:val="single" w:sz="2" w:space="0" w:color="000000"/>
            </w:tcBorders>
            <w:vAlign w:val="center"/>
          </w:tcPr>
          <w:p w:rsidR="00575674" w:rsidRPr="00CD4D8C" w:rsidRDefault="00575674" w:rsidP="00575674">
            <w:pPr>
              <w:jc w:val="both"/>
              <w:rPr>
                <w:rFonts w:ascii="Times New Roman" w:hAnsi="Times New Roman"/>
                <w:b/>
                <w:sz w:val="24"/>
                <w:szCs w:val="24"/>
              </w:rPr>
            </w:pPr>
            <w:r w:rsidRPr="00CD4D8C">
              <w:rPr>
                <w:rFonts w:ascii="Times New Roman" w:hAnsi="Times New Roman"/>
                <w:b/>
                <w:bCs/>
                <w:color w:val="000000"/>
                <w:sz w:val="24"/>
                <w:szCs w:val="24"/>
              </w:rPr>
              <w:t>Ед. изм.</w:t>
            </w:r>
          </w:p>
        </w:tc>
        <w:tc>
          <w:tcPr>
            <w:tcW w:w="992" w:type="dxa"/>
            <w:tcBorders>
              <w:top w:val="single" w:sz="2" w:space="0" w:color="000000"/>
              <w:left w:val="single" w:sz="2" w:space="0" w:color="000000"/>
              <w:bottom w:val="single" w:sz="2" w:space="0" w:color="000000"/>
              <w:right w:val="single" w:sz="2" w:space="0" w:color="000000"/>
            </w:tcBorders>
            <w:vAlign w:val="center"/>
          </w:tcPr>
          <w:p w:rsidR="00575674" w:rsidRPr="00CD4D8C" w:rsidRDefault="00575674" w:rsidP="00575674">
            <w:pPr>
              <w:jc w:val="both"/>
              <w:rPr>
                <w:rFonts w:ascii="Times New Roman" w:hAnsi="Times New Roman"/>
                <w:b/>
                <w:sz w:val="24"/>
                <w:szCs w:val="24"/>
              </w:rPr>
            </w:pPr>
            <w:r w:rsidRPr="00CD4D8C">
              <w:rPr>
                <w:rFonts w:ascii="Times New Roman" w:hAnsi="Times New Roman"/>
                <w:b/>
                <w:bCs/>
                <w:color w:val="000000"/>
                <w:sz w:val="24"/>
                <w:szCs w:val="24"/>
              </w:rPr>
              <w:t>Кол-во</w:t>
            </w:r>
          </w:p>
        </w:tc>
        <w:tc>
          <w:tcPr>
            <w:tcW w:w="1399" w:type="dxa"/>
            <w:tcBorders>
              <w:top w:val="single" w:sz="2" w:space="0" w:color="000000"/>
              <w:left w:val="single" w:sz="2" w:space="0" w:color="000000"/>
              <w:bottom w:val="single" w:sz="2" w:space="0" w:color="000000"/>
              <w:right w:val="single" w:sz="2" w:space="0" w:color="000000"/>
            </w:tcBorders>
            <w:vAlign w:val="center"/>
          </w:tcPr>
          <w:p w:rsidR="00575674" w:rsidRPr="00CD4D8C" w:rsidRDefault="00575674" w:rsidP="00575674">
            <w:pPr>
              <w:jc w:val="both"/>
              <w:rPr>
                <w:rFonts w:ascii="Times New Roman" w:hAnsi="Times New Roman"/>
                <w:b/>
                <w:sz w:val="24"/>
                <w:szCs w:val="24"/>
              </w:rPr>
            </w:pPr>
            <w:r w:rsidRPr="00CD4D8C">
              <w:rPr>
                <w:rFonts w:ascii="Times New Roman" w:hAnsi="Times New Roman"/>
                <w:b/>
                <w:bCs/>
                <w:color w:val="000000"/>
                <w:sz w:val="24"/>
                <w:szCs w:val="24"/>
              </w:rPr>
              <w:t>Стоимость, руб. (без НДС)</w:t>
            </w:r>
          </w:p>
        </w:tc>
        <w:tc>
          <w:tcPr>
            <w:tcW w:w="2835" w:type="dxa"/>
            <w:tcBorders>
              <w:top w:val="single" w:sz="2" w:space="0" w:color="000000"/>
              <w:left w:val="single" w:sz="2" w:space="0" w:color="000000"/>
              <w:bottom w:val="single" w:sz="2" w:space="0" w:color="000000"/>
              <w:right w:val="single" w:sz="2" w:space="0" w:color="000000"/>
            </w:tcBorders>
            <w:vAlign w:val="center"/>
          </w:tcPr>
          <w:p w:rsidR="00575674" w:rsidRPr="00CD4D8C" w:rsidRDefault="00575674" w:rsidP="00575674">
            <w:pPr>
              <w:jc w:val="both"/>
              <w:rPr>
                <w:rFonts w:ascii="Times New Roman" w:hAnsi="Times New Roman"/>
                <w:b/>
                <w:sz w:val="24"/>
                <w:szCs w:val="24"/>
              </w:rPr>
            </w:pPr>
            <w:r w:rsidRPr="00CD4D8C">
              <w:rPr>
                <w:rFonts w:ascii="Times New Roman" w:hAnsi="Times New Roman"/>
                <w:b/>
                <w:bCs/>
                <w:color w:val="000000"/>
                <w:sz w:val="24"/>
                <w:szCs w:val="24"/>
              </w:rPr>
              <w:t>Примечание</w:t>
            </w:r>
          </w:p>
        </w:tc>
      </w:tr>
      <w:tr w:rsidR="00575674" w:rsidRPr="00CD4D8C" w:rsidTr="00575674">
        <w:trPr>
          <w:trHeight w:val="2512"/>
        </w:trPr>
        <w:tc>
          <w:tcPr>
            <w:tcW w:w="582" w:type="dxa"/>
            <w:tcBorders>
              <w:top w:val="single" w:sz="2" w:space="0" w:color="000000"/>
              <w:left w:val="single" w:sz="2" w:space="0" w:color="000000"/>
              <w:bottom w:val="single" w:sz="4" w:space="0" w:color="auto"/>
              <w:right w:val="single" w:sz="2" w:space="0" w:color="000000"/>
            </w:tcBorders>
            <w:vAlign w:val="center"/>
          </w:tcPr>
          <w:p w:rsidR="00575674" w:rsidRPr="00CD4D8C" w:rsidRDefault="00575674" w:rsidP="00575674">
            <w:pPr>
              <w:jc w:val="both"/>
              <w:rPr>
                <w:rFonts w:ascii="Times New Roman" w:hAnsi="Times New Roman"/>
                <w:sz w:val="24"/>
                <w:szCs w:val="24"/>
              </w:rPr>
            </w:pPr>
            <w:r w:rsidRPr="00CD4D8C">
              <w:rPr>
                <w:rFonts w:ascii="Times New Roman" w:hAnsi="Times New Roman"/>
                <w:bCs/>
                <w:color w:val="000000"/>
                <w:sz w:val="24"/>
                <w:szCs w:val="24"/>
              </w:rPr>
              <w:t>1</w:t>
            </w:r>
          </w:p>
        </w:tc>
        <w:tc>
          <w:tcPr>
            <w:tcW w:w="2694" w:type="dxa"/>
            <w:tcBorders>
              <w:top w:val="single" w:sz="2" w:space="0" w:color="000000"/>
              <w:left w:val="single" w:sz="2" w:space="0" w:color="000000"/>
              <w:bottom w:val="single" w:sz="4" w:space="0" w:color="auto"/>
              <w:right w:val="single" w:sz="2" w:space="0" w:color="000000"/>
            </w:tcBorders>
            <w:vAlign w:val="center"/>
          </w:tcPr>
          <w:p w:rsidR="00575674" w:rsidRPr="00CD4D8C" w:rsidRDefault="00575674" w:rsidP="00575674">
            <w:pPr>
              <w:jc w:val="both"/>
              <w:rPr>
                <w:rFonts w:ascii="Times New Roman" w:hAnsi="Times New Roman"/>
                <w:sz w:val="24"/>
                <w:szCs w:val="24"/>
              </w:rPr>
            </w:pPr>
            <w:r w:rsidRPr="00CD4D8C">
              <w:rPr>
                <w:rFonts w:ascii="Times New Roman" w:hAnsi="Times New Roman"/>
                <w:sz w:val="24"/>
                <w:szCs w:val="24"/>
              </w:rPr>
              <w:t>Выполнение работ по</w:t>
            </w:r>
            <w:r w:rsidRPr="00CD4D8C">
              <w:rPr>
                <w:sz w:val="24"/>
                <w:szCs w:val="24"/>
              </w:rPr>
              <w:t xml:space="preserve"> </w:t>
            </w:r>
            <w:r w:rsidRPr="00CD4D8C">
              <w:rPr>
                <w:rFonts w:ascii="Times New Roman" w:hAnsi="Times New Roman"/>
                <w:sz w:val="24"/>
                <w:szCs w:val="24"/>
              </w:rPr>
              <w:t>акарицидной обработки территорий общего пользования городского округа Армянск</w:t>
            </w:r>
          </w:p>
        </w:tc>
        <w:tc>
          <w:tcPr>
            <w:tcW w:w="1134" w:type="dxa"/>
            <w:tcBorders>
              <w:top w:val="single" w:sz="2" w:space="0" w:color="000000"/>
              <w:left w:val="single" w:sz="2" w:space="0" w:color="000000"/>
              <w:bottom w:val="single" w:sz="4" w:space="0" w:color="auto"/>
              <w:right w:val="single" w:sz="2" w:space="0" w:color="000000"/>
            </w:tcBorders>
            <w:vAlign w:val="center"/>
          </w:tcPr>
          <w:p w:rsidR="00575674" w:rsidRPr="00CD4D8C" w:rsidRDefault="00575674" w:rsidP="00575674">
            <w:pPr>
              <w:jc w:val="both"/>
              <w:rPr>
                <w:rFonts w:ascii="Times New Roman" w:hAnsi="Times New Roman"/>
                <w:sz w:val="24"/>
                <w:szCs w:val="24"/>
              </w:rPr>
            </w:pPr>
            <w:r w:rsidRPr="00CD4D8C">
              <w:rPr>
                <w:rFonts w:ascii="Times New Roman" w:hAnsi="Times New Roman"/>
                <w:bCs/>
                <w:color w:val="000000"/>
                <w:sz w:val="24"/>
                <w:szCs w:val="24"/>
              </w:rPr>
              <w:t>условная единица</w:t>
            </w:r>
          </w:p>
        </w:tc>
        <w:tc>
          <w:tcPr>
            <w:tcW w:w="992" w:type="dxa"/>
            <w:tcBorders>
              <w:top w:val="single" w:sz="2" w:space="0" w:color="000000"/>
              <w:left w:val="single" w:sz="2" w:space="0" w:color="000000"/>
              <w:bottom w:val="single" w:sz="4" w:space="0" w:color="auto"/>
              <w:right w:val="single" w:sz="2" w:space="0" w:color="000000"/>
            </w:tcBorders>
            <w:vAlign w:val="center"/>
          </w:tcPr>
          <w:p w:rsidR="00575674" w:rsidRPr="00CD4D8C" w:rsidRDefault="00575674" w:rsidP="00575674">
            <w:pPr>
              <w:jc w:val="both"/>
              <w:rPr>
                <w:rFonts w:ascii="Times New Roman" w:hAnsi="Times New Roman"/>
                <w:sz w:val="24"/>
                <w:szCs w:val="24"/>
              </w:rPr>
            </w:pPr>
            <w:r w:rsidRPr="00CD4D8C">
              <w:rPr>
                <w:rFonts w:ascii="Times New Roman" w:hAnsi="Times New Roman"/>
                <w:sz w:val="24"/>
                <w:szCs w:val="24"/>
              </w:rPr>
              <w:t>1</w:t>
            </w:r>
          </w:p>
        </w:tc>
        <w:tc>
          <w:tcPr>
            <w:tcW w:w="1399" w:type="dxa"/>
            <w:tcBorders>
              <w:top w:val="single" w:sz="2" w:space="0" w:color="000000"/>
              <w:left w:val="single" w:sz="2" w:space="0" w:color="000000"/>
              <w:bottom w:val="single" w:sz="4" w:space="0" w:color="auto"/>
              <w:right w:val="single" w:sz="2" w:space="0" w:color="000000"/>
            </w:tcBorders>
            <w:vAlign w:val="center"/>
          </w:tcPr>
          <w:p w:rsidR="00575674" w:rsidRPr="00CD4D8C" w:rsidRDefault="00575674" w:rsidP="00575674">
            <w:pPr>
              <w:jc w:val="both"/>
              <w:rPr>
                <w:rFonts w:ascii="Times New Roman" w:hAnsi="Times New Roman"/>
                <w:sz w:val="24"/>
                <w:szCs w:val="24"/>
              </w:rPr>
            </w:pPr>
            <w:r w:rsidRPr="00CD4D8C">
              <w:rPr>
                <w:rFonts w:ascii="Times New Roman" w:hAnsi="Times New Roman"/>
                <w:sz w:val="24"/>
                <w:szCs w:val="24"/>
              </w:rPr>
              <w:t>107 730,00</w:t>
            </w:r>
          </w:p>
        </w:tc>
        <w:tc>
          <w:tcPr>
            <w:tcW w:w="2835" w:type="dxa"/>
            <w:tcBorders>
              <w:top w:val="single" w:sz="2" w:space="0" w:color="000000"/>
              <w:left w:val="single" w:sz="2" w:space="0" w:color="000000"/>
              <w:bottom w:val="single" w:sz="4" w:space="0" w:color="auto"/>
              <w:right w:val="single" w:sz="2" w:space="0" w:color="000000"/>
            </w:tcBorders>
            <w:vAlign w:val="center"/>
          </w:tcPr>
          <w:p w:rsidR="00575674" w:rsidRPr="00CD4D8C" w:rsidRDefault="00575674" w:rsidP="00575674">
            <w:pPr>
              <w:rPr>
                <w:rFonts w:ascii="Times New Roman" w:hAnsi="Times New Roman"/>
                <w:sz w:val="24"/>
                <w:szCs w:val="24"/>
              </w:rPr>
            </w:pPr>
            <w:r w:rsidRPr="00CD4D8C">
              <w:rPr>
                <w:rFonts w:ascii="Times New Roman" w:hAnsi="Times New Roman"/>
                <w:sz w:val="24"/>
                <w:szCs w:val="24"/>
              </w:rPr>
              <w:t>- обследование на заклещевленность;</w:t>
            </w:r>
          </w:p>
          <w:p w:rsidR="00575674" w:rsidRPr="00CD4D8C" w:rsidRDefault="00575674" w:rsidP="00575674">
            <w:pPr>
              <w:rPr>
                <w:rFonts w:ascii="Times New Roman" w:hAnsi="Times New Roman"/>
                <w:sz w:val="24"/>
                <w:szCs w:val="24"/>
              </w:rPr>
            </w:pPr>
            <w:r w:rsidRPr="00CD4D8C">
              <w:rPr>
                <w:rFonts w:ascii="Times New Roman" w:hAnsi="Times New Roman"/>
                <w:sz w:val="24"/>
                <w:szCs w:val="24"/>
              </w:rPr>
              <w:t>- акарицидная обработка открытых территорий;</w:t>
            </w:r>
          </w:p>
          <w:p w:rsidR="00575674" w:rsidRPr="00CD4D8C" w:rsidRDefault="00575674" w:rsidP="00575674">
            <w:pPr>
              <w:rPr>
                <w:rFonts w:ascii="Times New Roman" w:hAnsi="Times New Roman"/>
                <w:sz w:val="24"/>
                <w:szCs w:val="24"/>
              </w:rPr>
            </w:pPr>
            <w:r w:rsidRPr="00CD4D8C">
              <w:rPr>
                <w:rFonts w:ascii="Times New Roman" w:hAnsi="Times New Roman"/>
                <w:sz w:val="24"/>
                <w:szCs w:val="24"/>
              </w:rPr>
              <w:t>- контроль качества акарицидной обработки.</w:t>
            </w:r>
          </w:p>
        </w:tc>
      </w:tr>
    </w:tbl>
    <w:p w:rsidR="00575674" w:rsidRPr="00CD4D8C" w:rsidRDefault="00575674" w:rsidP="00575674">
      <w:pPr>
        <w:pStyle w:val="aa"/>
        <w:spacing w:before="3"/>
        <w:contextualSpacing/>
        <w:jc w:val="both"/>
        <w:rPr>
          <w:b/>
        </w:rPr>
      </w:pPr>
    </w:p>
    <w:p w:rsidR="00575674" w:rsidRPr="00CD4D8C" w:rsidRDefault="00575674" w:rsidP="00575674">
      <w:pPr>
        <w:pStyle w:val="aa"/>
        <w:spacing w:before="3"/>
        <w:contextualSpacing/>
        <w:jc w:val="both"/>
        <w:rPr>
          <w:b/>
          <w:lang w:val="ru-RU"/>
        </w:rPr>
      </w:pPr>
      <w:r w:rsidRPr="00CD4D8C">
        <w:rPr>
          <w:b/>
          <w:lang w:val="ru-RU"/>
        </w:rPr>
        <w:t>Итого: стоимость услуги составила 107</w:t>
      </w:r>
      <w:r w:rsidRPr="00CD4D8C">
        <w:rPr>
          <w:b/>
        </w:rPr>
        <w:t> </w:t>
      </w:r>
      <w:r w:rsidRPr="00CD4D8C">
        <w:rPr>
          <w:b/>
          <w:lang w:val="ru-RU"/>
        </w:rPr>
        <w:t>730,00 (сто семь тысяч семьсот тридцать) руб. 00 коп.</w:t>
      </w:r>
    </w:p>
    <w:p w:rsidR="00575674" w:rsidRPr="00CD4D8C" w:rsidRDefault="00575674" w:rsidP="00CD4D8C">
      <w:pPr>
        <w:spacing w:after="0"/>
        <w:ind w:firstLine="709"/>
        <w:jc w:val="both"/>
        <w:rPr>
          <w:rFonts w:ascii="Times New Roman" w:hAnsi="Times New Roman"/>
          <w:b/>
          <w:sz w:val="24"/>
          <w:szCs w:val="24"/>
        </w:rPr>
      </w:pPr>
      <w:r w:rsidRPr="00CD4D8C">
        <w:rPr>
          <w:rFonts w:ascii="Times New Roman" w:hAnsi="Times New Roman"/>
          <w:b/>
          <w:sz w:val="24"/>
          <w:szCs w:val="24"/>
        </w:rPr>
        <w:t>Исполнитель обязан провести:</w:t>
      </w:r>
    </w:p>
    <w:p w:rsidR="00575674" w:rsidRPr="00CD4D8C" w:rsidRDefault="00575674" w:rsidP="00CD4D8C">
      <w:pPr>
        <w:numPr>
          <w:ilvl w:val="0"/>
          <w:numId w:val="26"/>
        </w:numPr>
        <w:spacing w:after="0" w:line="240" w:lineRule="auto"/>
        <w:ind w:left="0" w:firstLine="709"/>
        <w:jc w:val="both"/>
        <w:rPr>
          <w:rFonts w:ascii="Times New Roman" w:hAnsi="Times New Roman"/>
          <w:sz w:val="24"/>
          <w:szCs w:val="24"/>
        </w:rPr>
      </w:pPr>
      <w:r w:rsidRPr="00CD4D8C">
        <w:rPr>
          <w:rFonts w:ascii="Times New Roman" w:hAnsi="Times New Roman"/>
          <w:sz w:val="24"/>
          <w:szCs w:val="24"/>
        </w:rPr>
        <w:t>Акарицидную обработку зеленых зон мест общего пользования в соответствии с заявкой Заказчика.</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Оказание услуг производится в соответствии с требованиями действующей нормативной документации:</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 Федерального закона РФ от 30.03.1999 №52-ФЗ «О санитарно-эпидемиологическом благополучии населения»;</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 Федерального закона РФ от 25.11.2009 №267-ФЗ «О внесение изменений в основы законодательства Российской Федерации об охране здоровья граждан и отдельные законодательные акты Российской Федерации».</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 Постановления Главного государственного санитарного врача Российской Федерации от 07.06.2017 №83 «Об утверждении санитарно-эпидемиологических правил и нормативов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с 01.09.2021 г. – Постановлением Главного санитарного врача от 28.01.2021 №4 «Об утверждении санитарных правил и норм СанПиН 3.3686-21 «Санитарно-эпидемиологические требования по профилактике инфекционных болезней»;</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 xml:space="preserve">- до 01.09.2021 Постановления Главного государственного санитарного врача Российской Федерации «об утверждении санитарно-эпидемиологических правил СП3.1.3.2352-08 «Профилактика клещевого вирусного энцефалита» с 01.09.2021 г - Постановлением Главного санитарного врача от 28.01.2021 №4 «Об утверждении </w:t>
      </w:r>
      <w:r w:rsidRPr="00CD4D8C">
        <w:rPr>
          <w:rFonts w:ascii="Times New Roman" w:hAnsi="Times New Roman"/>
          <w:sz w:val="24"/>
          <w:szCs w:val="24"/>
        </w:rPr>
        <w:lastRenderedPageBreak/>
        <w:t>санитарных правил и норм СанПиН 3.3686-21 «Санитарно-эпидемиологические требования по профилактике инфекционных болезней».</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 до 01.09.2021- Постановления главного государственного санитарного врача от 22.08.2014 №50 «Об утверждении СанПиН 3.2.3215-14 «Профилактика паразитарных болезней на территории Российской Федерации», с 01.09.2021 г - Постановлением Главного санитарного врача от 28.01.2021 №4 «Об утверждении санитарных правил и норм СанПиН 3.3686-21 «Санитарно-эпидемиологические требования по профилактике инфекционных болезней».</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 xml:space="preserve">- Методическими указаниями МУ 3.5.3011-12 «Дезинфектология. Неспецифическая профилактика клещевого вирусного энцефалита и иксодовых клещевых боррелиозов», утвержденные Главным государственным санитарным врачом РФ 04.04.2012 г. </w:t>
      </w:r>
    </w:p>
    <w:p w:rsidR="00575674" w:rsidRPr="00CD4D8C" w:rsidRDefault="00575674" w:rsidP="00CD4D8C">
      <w:pPr>
        <w:numPr>
          <w:ilvl w:val="0"/>
          <w:numId w:val="26"/>
        </w:numPr>
        <w:spacing w:after="0" w:line="240" w:lineRule="auto"/>
        <w:ind w:left="0" w:firstLine="709"/>
        <w:jc w:val="both"/>
        <w:rPr>
          <w:rFonts w:ascii="Times New Roman" w:hAnsi="Times New Roman"/>
          <w:sz w:val="24"/>
          <w:szCs w:val="24"/>
        </w:rPr>
      </w:pPr>
      <w:r w:rsidRPr="00CD4D8C">
        <w:rPr>
          <w:rFonts w:ascii="Times New Roman" w:hAnsi="Times New Roman"/>
          <w:sz w:val="24"/>
          <w:szCs w:val="24"/>
        </w:rPr>
        <w:t>Мероприятия по акарицидной обработке включают в себя:</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 Обязательное оповещение в средствах массовой информации о предстоящем проведении акарицидной обработки, а также непосредственно при выполнении обработки натягивать предупредительные ленты, устанавливать информационные щиты, таблички, листы и т.д.</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 Обработка осуществляется при благоприятном метеопрогнозе (отсутствие осадков) на ближайшие три дня (требования МУ 3.5.300-12 п. 4.3.10).</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 Зеленые насаждения (лесопарки, парки, скверы, сады и др.) в городах и других населенных пунктах (далее - городские зеленые насаждения) обрабатываются в ранние утренние (до 7 ч) или вечерние (после 22 ч) часы, в безветренную погоду, при наиболее низкой температуре воздуха, малой инсоляции и минимальных воздушных потоках с обязательным информированием населения (требования МУ 3.5.300-12 п. 4.3.11).</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 Противоклещевая обработка проводится специальной бригадой – дезинструктор, 3-4 дезинфектора, водитель автомашины (требования МУ 3.5.300-12 п. 4.3.15).</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 Противоклещевая обработка проводится лицами, прошедшими специальное обучение, не имеющие противопоказания по медицинским регламентам допуска профессии (МУ 3.5.3011-12 п. 6.1.10).</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 При проведении акарицидных обработок должны использоваться препараты, допущенные к применению в порядке, предусмотренным Российским законодательством.</w:t>
      </w:r>
    </w:p>
    <w:p w:rsidR="00575674" w:rsidRPr="00CD4D8C" w:rsidRDefault="00575674" w:rsidP="00CD4D8C">
      <w:pPr>
        <w:spacing w:after="0"/>
        <w:ind w:firstLine="708"/>
        <w:jc w:val="both"/>
        <w:rPr>
          <w:rFonts w:ascii="Times New Roman" w:hAnsi="Times New Roman"/>
          <w:sz w:val="24"/>
          <w:szCs w:val="24"/>
        </w:rPr>
      </w:pPr>
      <w:r w:rsidRPr="00CD4D8C">
        <w:rPr>
          <w:rFonts w:ascii="Times New Roman" w:hAnsi="Times New Roman"/>
          <w:sz w:val="24"/>
          <w:szCs w:val="24"/>
        </w:rPr>
        <w:t>-Для нанесения средств используют любую распыливающую аппаратуру, предназначенную для распыления рабочих растворов инсектицидов по поверхностям (автомаксы, мелкокапельные ранцевые опрыскиватели, крупнокапельные многолитражные опрыскиватели, мало- и микролитражные опрыскиватели, ультрамалообъемные (УМО) опрыскиватели, генераторы аэрозолей регулируемой дисперсности). Если позволяют условия, при обработке территорий возможно применение аппаратуры на автомобилях. Обработка небольших участков пересеченной местности (до 100 га) возможна с помощью ранцевых опрыскивателей. Основное условие - обеспечение равномерного покрытия рабочим раствором всей поверхности (требования МУ 3.5.300-12 п. 4.3.14).</w:t>
      </w:r>
    </w:p>
    <w:p w:rsidR="00575674" w:rsidRPr="00CD4D8C" w:rsidRDefault="00575674" w:rsidP="00CD4D8C">
      <w:pPr>
        <w:spacing w:after="0"/>
        <w:ind w:firstLine="708"/>
        <w:rPr>
          <w:rFonts w:ascii="Times New Roman" w:hAnsi="Times New Roman"/>
          <w:sz w:val="24"/>
          <w:szCs w:val="24"/>
        </w:rPr>
      </w:pPr>
    </w:p>
    <w:p w:rsidR="00575674" w:rsidRPr="00CD4D8C" w:rsidRDefault="00575674" w:rsidP="00CD4D8C">
      <w:pPr>
        <w:spacing w:after="0"/>
        <w:ind w:firstLine="708"/>
        <w:rPr>
          <w:rFonts w:ascii="Times New Roman" w:hAnsi="Times New Roman"/>
          <w:sz w:val="24"/>
          <w:szCs w:val="24"/>
        </w:rPr>
      </w:pPr>
    </w:p>
    <w:p w:rsidR="00575674" w:rsidRPr="00CD4D8C" w:rsidRDefault="00575674" w:rsidP="00575674">
      <w:pPr>
        <w:ind w:firstLine="708"/>
        <w:rPr>
          <w:rFonts w:ascii="Times New Roman" w:hAnsi="Times New Roman"/>
          <w:sz w:val="24"/>
          <w:szCs w:val="24"/>
        </w:rPr>
      </w:pPr>
    </w:p>
    <w:p w:rsidR="00575674" w:rsidRPr="00CD4D8C" w:rsidRDefault="00575674" w:rsidP="00575674">
      <w:pPr>
        <w:shd w:val="clear" w:color="auto" w:fill="FFFFFF"/>
        <w:ind w:left="2820" w:firstLine="12"/>
        <w:jc w:val="center"/>
        <w:rPr>
          <w:rFonts w:ascii="Times New Roman" w:hAnsi="Times New Roman"/>
          <w:sz w:val="24"/>
          <w:szCs w:val="24"/>
        </w:rPr>
      </w:pPr>
    </w:p>
    <w:p w:rsidR="00575674" w:rsidRPr="00CD4D8C" w:rsidRDefault="00575674" w:rsidP="00575674">
      <w:pPr>
        <w:shd w:val="clear" w:color="auto" w:fill="FFFFFF"/>
        <w:ind w:left="2820" w:firstLine="12"/>
        <w:jc w:val="center"/>
        <w:rPr>
          <w:rFonts w:ascii="Times New Roman" w:hAnsi="Times New Roman"/>
          <w:sz w:val="24"/>
          <w:szCs w:val="24"/>
        </w:rPr>
      </w:pPr>
    </w:p>
    <w:p w:rsidR="00575674" w:rsidRPr="00CD4D8C" w:rsidRDefault="00575674" w:rsidP="00CD4D8C">
      <w:pPr>
        <w:shd w:val="clear" w:color="auto" w:fill="FFFFFF"/>
        <w:spacing w:after="0" w:line="240" w:lineRule="auto"/>
        <w:ind w:left="4678"/>
        <w:jc w:val="right"/>
        <w:rPr>
          <w:rFonts w:ascii="Times New Roman" w:hAnsi="Times New Roman"/>
          <w:sz w:val="24"/>
          <w:szCs w:val="24"/>
        </w:rPr>
      </w:pPr>
      <w:r w:rsidRPr="00CD4D8C">
        <w:rPr>
          <w:rFonts w:ascii="Times New Roman" w:hAnsi="Times New Roman"/>
          <w:sz w:val="24"/>
          <w:szCs w:val="24"/>
        </w:rPr>
        <w:lastRenderedPageBreak/>
        <w:t xml:space="preserve">Приложение № 1 </w:t>
      </w:r>
    </w:p>
    <w:p w:rsidR="00575674" w:rsidRPr="00CD4D8C" w:rsidRDefault="00575674" w:rsidP="00CD4D8C">
      <w:pPr>
        <w:shd w:val="clear" w:color="auto" w:fill="FFFFFF"/>
        <w:spacing w:after="0" w:line="240" w:lineRule="auto"/>
        <w:ind w:left="4678"/>
        <w:jc w:val="right"/>
        <w:rPr>
          <w:rFonts w:ascii="Times New Roman" w:hAnsi="Times New Roman"/>
          <w:sz w:val="24"/>
          <w:szCs w:val="24"/>
        </w:rPr>
      </w:pPr>
      <w:r w:rsidRPr="00CD4D8C">
        <w:rPr>
          <w:rFonts w:ascii="Times New Roman" w:hAnsi="Times New Roman"/>
          <w:sz w:val="24"/>
          <w:szCs w:val="24"/>
        </w:rPr>
        <w:t xml:space="preserve">к техническому заданию </w:t>
      </w:r>
    </w:p>
    <w:p w:rsidR="00575674" w:rsidRPr="00CD4D8C" w:rsidRDefault="00575674" w:rsidP="00CD4D8C">
      <w:pPr>
        <w:shd w:val="clear" w:color="auto" w:fill="FFFFFF"/>
        <w:spacing w:after="0" w:line="240" w:lineRule="auto"/>
        <w:ind w:left="4678"/>
        <w:jc w:val="right"/>
        <w:rPr>
          <w:rFonts w:ascii="Times New Roman" w:hAnsi="Times New Roman"/>
          <w:sz w:val="24"/>
          <w:szCs w:val="24"/>
        </w:rPr>
      </w:pPr>
      <w:r w:rsidRPr="00CD4D8C">
        <w:rPr>
          <w:rFonts w:ascii="Times New Roman" w:hAnsi="Times New Roman"/>
          <w:sz w:val="24"/>
          <w:szCs w:val="24"/>
        </w:rPr>
        <w:t>от ___________ № ____________</w:t>
      </w:r>
    </w:p>
    <w:p w:rsidR="00575674" w:rsidRPr="00CD4D8C" w:rsidRDefault="00575674" w:rsidP="00575674">
      <w:pPr>
        <w:pStyle w:val="115"/>
        <w:spacing w:before="100"/>
        <w:ind w:right="2277" w:firstLine="0"/>
        <w:contextualSpacing/>
        <w:jc w:val="center"/>
        <w:rPr>
          <w:rFonts w:ascii="Times New Roman" w:hAnsi="Times New Roman" w:cs="Times New Roman"/>
        </w:rPr>
      </w:pPr>
      <w:r w:rsidRPr="00CD4D8C">
        <w:rPr>
          <w:rFonts w:ascii="Times New Roman" w:hAnsi="Times New Roman" w:cs="Times New Roman"/>
        </w:rPr>
        <w:t>Перечень объектов</w:t>
      </w:r>
    </w:p>
    <w:p w:rsidR="00575674" w:rsidRPr="00CD4D8C" w:rsidRDefault="00575674" w:rsidP="00575674">
      <w:pPr>
        <w:pStyle w:val="115"/>
        <w:spacing w:before="100"/>
        <w:ind w:right="2277" w:firstLine="0"/>
        <w:contextualSpacing/>
        <w:jc w:val="center"/>
        <w:rPr>
          <w:rFonts w:ascii="Times New Roman" w:hAnsi="Times New Roman" w:cs="Times New Roman"/>
        </w:rPr>
      </w:pPr>
    </w:p>
    <w:tbl>
      <w:tblPr>
        <w:tblW w:w="98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974"/>
        <w:gridCol w:w="1984"/>
      </w:tblGrid>
      <w:tr w:rsidR="00575674" w:rsidRPr="00CD4D8C" w:rsidTr="00575674">
        <w:trPr>
          <w:trHeight w:val="517"/>
        </w:trPr>
        <w:tc>
          <w:tcPr>
            <w:tcW w:w="851" w:type="dxa"/>
            <w:vMerge w:val="restart"/>
          </w:tcPr>
          <w:p w:rsidR="00575674" w:rsidRPr="00CD4D8C" w:rsidRDefault="00575674" w:rsidP="009721D2">
            <w:pPr>
              <w:ind w:right="-392" w:firstLine="34"/>
              <w:rPr>
                <w:rFonts w:ascii="Times New Roman" w:hAnsi="Times New Roman"/>
                <w:b/>
                <w:sz w:val="24"/>
                <w:szCs w:val="24"/>
              </w:rPr>
            </w:pPr>
            <w:r w:rsidRPr="00CD4D8C">
              <w:rPr>
                <w:rFonts w:ascii="Times New Roman" w:hAnsi="Times New Roman"/>
                <w:b/>
                <w:sz w:val="24"/>
                <w:szCs w:val="24"/>
              </w:rPr>
              <w:t>№ п/п</w:t>
            </w:r>
          </w:p>
        </w:tc>
        <w:tc>
          <w:tcPr>
            <w:tcW w:w="6974" w:type="dxa"/>
            <w:vMerge w:val="restart"/>
          </w:tcPr>
          <w:p w:rsidR="00575674" w:rsidRPr="00CD4D8C" w:rsidRDefault="00575674" w:rsidP="009721D2">
            <w:pPr>
              <w:jc w:val="center"/>
              <w:rPr>
                <w:rFonts w:ascii="Times New Roman" w:hAnsi="Times New Roman"/>
                <w:b/>
                <w:sz w:val="24"/>
                <w:szCs w:val="24"/>
              </w:rPr>
            </w:pPr>
            <w:r w:rsidRPr="00CD4D8C">
              <w:rPr>
                <w:rFonts w:ascii="Times New Roman" w:hAnsi="Times New Roman"/>
                <w:b/>
                <w:sz w:val="24"/>
                <w:szCs w:val="24"/>
              </w:rPr>
              <w:t>Наименование</w:t>
            </w:r>
          </w:p>
        </w:tc>
        <w:tc>
          <w:tcPr>
            <w:tcW w:w="1984" w:type="dxa"/>
            <w:vMerge w:val="restart"/>
          </w:tcPr>
          <w:p w:rsidR="00575674" w:rsidRPr="00CD4D8C" w:rsidRDefault="00575674" w:rsidP="009721D2">
            <w:pPr>
              <w:jc w:val="center"/>
              <w:rPr>
                <w:rFonts w:ascii="Times New Roman" w:hAnsi="Times New Roman"/>
                <w:b/>
                <w:sz w:val="24"/>
                <w:szCs w:val="24"/>
              </w:rPr>
            </w:pPr>
            <w:r w:rsidRPr="00CD4D8C">
              <w:rPr>
                <w:rFonts w:ascii="Times New Roman" w:hAnsi="Times New Roman"/>
                <w:b/>
                <w:sz w:val="24"/>
                <w:szCs w:val="24"/>
              </w:rPr>
              <w:t>Площадь под зелеными насаждениями, м2</w:t>
            </w:r>
          </w:p>
        </w:tc>
      </w:tr>
      <w:tr w:rsidR="00575674" w:rsidRPr="00CD4D8C" w:rsidTr="00575674">
        <w:trPr>
          <w:trHeight w:val="537"/>
        </w:trPr>
        <w:tc>
          <w:tcPr>
            <w:tcW w:w="851" w:type="dxa"/>
            <w:vMerge/>
          </w:tcPr>
          <w:p w:rsidR="00575674" w:rsidRPr="00CD4D8C" w:rsidRDefault="00575674" w:rsidP="009721D2">
            <w:pPr>
              <w:ind w:right="-392" w:firstLine="34"/>
              <w:rPr>
                <w:sz w:val="24"/>
                <w:szCs w:val="24"/>
              </w:rPr>
            </w:pPr>
          </w:p>
        </w:tc>
        <w:tc>
          <w:tcPr>
            <w:tcW w:w="6974" w:type="dxa"/>
            <w:vMerge/>
          </w:tcPr>
          <w:p w:rsidR="00575674" w:rsidRPr="00CD4D8C" w:rsidRDefault="00575674" w:rsidP="009721D2">
            <w:pPr>
              <w:rPr>
                <w:sz w:val="24"/>
                <w:szCs w:val="24"/>
              </w:rPr>
            </w:pPr>
          </w:p>
        </w:tc>
        <w:tc>
          <w:tcPr>
            <w:tcW w:w="1984" w:type="dxa"/>
            <w:vMerge/>
          </w:tcPr>
          <w:p w:rsidR="00575674" w:rsidRPr="00CD4D8C" w:rsidRDefault="00575674" w:rsidP="009721D2">
            <w:pPr>
              <w:rPr>
                <w:sz w:val="24"/>
                <w:szCs w:val="24"/>
              </w:rPr>
            </w:pPr>
          </w:p>
        </w:tc>
      </w:tr>
      <w:tr w:rsidR="00575674" w:rsidRPr="00CD4D8C" w:rsidTr="00575674">
        <w:trPr>
          <w:cantSplit/>
          <w:trHeight w:val="537"/>
        </w:trPr>
        <w:tc>
          <w:tcPr>
            <w:tcW w:w="851" w:type="dxa"/>
            <w:vMerge/>
          </w:tcPr>
          <w:p w:rsidR="00575674" w:rsidRPr="00CD4D8C" w:rsidRDefault="00575674" w:rsidP="009721D2">
            <w:pPr>
              <w:ind w:right="-392" w:firstLine="34"/>
              <w:rPr>
                <w:sz w:val="24"/>
                <w:szCs w:val="24"/>
              </w:rPr>
            </w:pPr>
          </w:p>
        </w:tc>
        <w:tc>
          <w:tcPr>
            <w:tcW w:w="6974" w:type="dxa"/>
            <w:vMerge/>
          </w:tcPr>
          <w:p w:rsidR="00575674" w:rsidRPr="00CD4D8C" w:rsidRDefault="00575674" w:rsidP="009721D2">
            <w:pPr>
              <w:rPr>
                <w:sz w:val="24"/>
                <w:szCs w:val="24"/>
              </w:rPr>
            </w:pPr>
          </w:p>
        </w:tc>
        <w:tc>
          <w:tcPr>
            <w:tcW w:w="1984" w:type="dxa"/>
            <w:vMerge/>
          </w:tcPr>
          <w:p w:rsidR="00575674" w:rsidRPr="00CD4D8C" w:rsidRDefault="00575674" w:rsidP="009721D2">
            <w:pPr>
              <w:rPr>
                <w:sz w:val="24"/>
                <w:szCs w:val="24"/>
              </w:rPr>
            </w:pP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1</w:t>
            </w:r>
          </w:p>
        </w:tc>
        <w:tc>
          <w:tcPr>
            <w:tcW w:w="6974" w:type="dxa"/>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Сквер «Малыш» (озеленение мкрн.1, дом 28)</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6000</w:t>
            </w: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2</w:t>
            </w:r>
          </w:p>
        </w:tc>
        <w:tc>
          <w:tcPr>
            <w:tcW w:w="6974" w:type="dxa"/>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Сквер «Васильева» (благоустройство 1 мкрн сквер Васильева у АТБ)</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3870</w:t>
            </w: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3</w:t>
            </w:r>
          </w:p>
        </w:tc>
        <w:tc>
          <w:tcPr>
            <w:tcW w:w="6974" w:type="dxa"/>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Сквер «Дружба» (благоустройство сквера «Дружба»)</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1637</w:t>
            </w:r>
          </w:p>
        </w:tc>
      </w:tr>
      <w:tr w:rsidR="00575674" w:rsidRPr="00CD4D8C" w:rsidTr="00575674">
        <w:trPr>
          <w:trHeight w:val="70"/>
        </w:trPr>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4</w:t>
            </w:r>
          </w:p>
        </w:tc>
        <w:tc>
          <w:tcPr>
            <w:tcW w:w="6974" w:type="dxa"/>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Сквер у гостиницы  (озеленение сквер у гостиницы)</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11076</w:t>
            </w:r>
          </w:p>
        </w:tc>
      </w:tr>
      <w:tr w:rsidR="00575674" w:rsidRPr="00CD4D8C" w:rsidTr="00575674">
        <w:trPr>
          <w:trHeight w:val="270"/>
        </w:trPr>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5</w:t>
            </w:r>
          </w:p>
        </w:tc>
        <w:tc>
          <w:tcPr>
            <w:tcW w:w="6974" w:type="dxa"/>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Сквер «Титан» (озеленение сквера «Титан»)</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22372</w:t>
            </w: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6</w:t>
            </w:r>
          </w:p>
        </w:tc>
        <w:tc>
          <w:tcPr>
            <w:tcW w:w="6974" w:type="dxa"/>
          </w:tcPr>
          <w:p w:rsidR="00575674" w:rsidRPr="00CD4D8C" w:rsidRDefault="00575674" w:rsidP="009721D2">
            <w:pPr>
              <w:rPr>
                <w:rFonts w:ascii="Times New Roman" w:hAnsi="Times New Roman"/>
                <w:sz w:val="24"/>
                <w:szCs w:val="24"/>
              </w:rPr>
            </w:pPr>
            <w:r w:rsidRPr="00CD4D8C">
              <w:rPr>
                <w:rFonts w:ascii="Times New Roman" w:hAnsi="Times New Roman"/>
                <w:sz w:val="24"/>
                <w:szCs w:val="24"/>
              </w:rPr>
              <w:t>Сквер у рынка (Благоустройство 13 квартал)</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3006</w:t>
            </w:r>
          </w:p>
        </w:tc>
      </w:tr>
      <w:tr w:rsidR="00575674" w:rsidRPr="00CD4D8C" w:rsidTr="00575674">
        <w:trPr>
          <w:trHeight w:val="391"/>
        </w:trPr>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7</w:t>
            </w:r>
          </w:p>
        </w:tc>
        <w:tc>
          <w:tcPr>
            <w:tcW w:w="6974" w:type="dxa"/>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Сквер у магазина «Мясной край» (благоустройство ул. Гайдара северная сторона кафе (сквера у кафе «Хельга»)</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2328</w:t>
            </w: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8</w:t>
            </w:r>
          </w:p>
        </w:tc>
        <w:tc>
          <w:tcPr>
            <w:tcW w:w="6974" w:type="dxa"/>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Сквер «Кольцо» (озеленение сквер «Кольцо»)</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4206</w:t>
            </w: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p>
        </w:tc>
        <w:tc>
          <w:tcPr>
            <w:tcW w:w="6974" w:type="dxa"/>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Сквер «Космос» (благоустройство узла связи )</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10495</w:t>
            </w: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10</w:t>
            </w:r>
          </w:p>
        </w:tc>
        <w:tc>
          <w:tcPr>
            <w:tcW w:w="6974" w:type="dxa"/>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Сквер у почты (благоустройство узла связи )</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2500</w:t>
            </w: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11</w:t>
            </w:r>
          </w:p>
        </w:tc>
        <w:tc>
          <w:tcPr>
            <w:tcW w:w="6974" w:type="dxa"/>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Сквер у  «Ласточки» (озеленение мкрн. 2,</w:t>
            </w:r>
          </w:p>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дом 12  (сквер у детского садика «Ласточка»)</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6450</w:t>
            </w: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12</w:t>
            </w:r>
          </w:p>
        </w:tc>
        <w:tc>
          <w:tcPr>
            <w:tcW w:w="6974" w:type="dxa"/>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Сквер у «Алёнушки» (озеленение в р-не мкрн. 2, дом 25 и д/с «Аленушка»)</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6480</w:t>
            </w: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13</w:t>
            </w:r>
          </w:p>
        </w:tc>
        <w:tc>
          <w:tcPr>
            <w:tcW w:w="6974" w:type="dxa"/>
          </w:tcPr>
          <w:p w:rsidR="00575674" w:rsidRPr="00CD4D8C" w:rsidRDefault="00575674" w:rsidP="009721D2">
            <w:pPr>
              <w:rPr>
                <w:rFonts w:ascii="Times New Roman" w:hAnsi="Times New Roman"/>
                <w:sz w:val="24"/>
                <w:szCs w:val="24"/>
              </w:rPr>
            </w:pPr>
            <w:r w:rsidRPr="00CD4D8C">
              <w:rPr>
                <w:rFonts w:ascii="Times New Roman" w:hAnsi="Times New Roman"/>
                <w:sz w:val="24"/>
                <w:szCs w:val="24"/>
              </w:rPr>
              <w:t>Сквер у «Белоснежки» (благоустройство в районе школы № 3 (между 3и 4 школой)</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1054</w:t>
            </w: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14</w:t>
            </w:r>
          </w:p>
        </w:tc>
        <w:tc>
          <w:tcPr>
            <w:tcW w:w="6974" w:type="dxa"/>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Сквер «Память» (озеленение в р-не дома 13, 2 мкрн. сквера «Память»)</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2815</w:t>
            </w: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15</w:t>
            </w:r>
          </w:p>
        </w:tc>
        <w:tc>
          <w:tcPr>
            <w:tcW w:w="6974" w:type="dxa"/>
          </w:tcPr>
          <w:p w:rsidR="00575674" w:rsidRPr="00CD4D8C" w:rsidRDefault="00575674" w:rsidP="009721D2">
            <w:pPr>
              <w:rPr>
                <w:rFonts w:ascii="Times New Roman" w:hAnsi="Times New Roman"/>
                <w:sz w:val="24"/>
                <w:szCs w:val="24"/>
              </w:rPr>
            </w:pPr>
            <w:r w:rsidRPr="00CD4D8C">
              <w:rPr>
                <w:rFonts w:ascii="Times New Roman" w:hAnsi="Times New Roman"/>
                <w:sz w:val="24"/>
                <w:szCs w:val="24"/>
              </w:rPr>
              <w:t>Сквер «Перекоп»</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10517</w:t>
            </w: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16</w:t>
            </w:r>
          </w:p>
        </w:tc>
        <w:tc>
          <w:tcPr>
            <w:tcW w:w="6974" w:type="dxa"/>
          </w:tcPr>
          <w:p w:rsidR="00575674" w:rsidRPr="00CD4D8C" w:rsidRDefault="00575674" w:rsidP="009721D2">
            <w:pPr>
              <w:rPr>
                <w:rFonts w:ascii="Times New Roman" w:hAnsi="Times New Roman"/>
                <w:sz w:val="24"/>
                <w:szCs w:val="24"/>
              </w:rPr>
            </w:pPr>
            <w:r w:rsidRPr="00CD4D8C">
              <w:rPr>
                <w:rFonts w:ascii="Times New Roman" w:hAnsi="Times New Roman"/>
                <w:sz w:val="24"/>
                <w:szCs w:val="24"/>
              </w:rPr>
              <w:t>Сквер «Суворово»</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9833</w:t>
            </w:r>
          </w:p>
        </w:tc>
      </w:tr>
      <w:tr w:rsidR="00575674" w:rsidRPr="00CD4D8C" w:rsidTr="00575674">
        <w:tc>
          <w:tcPr>
            <w:tcW w:w="851" w:type="dxa"/>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17</w:t>
            </w:r>
          </w:p>
        </w:tc>
        <w:tc>
          <w:tcPr>
            <w:tcW w:w="6974" w:type="dxa"/>
          </w:tcPr>
          <w:p w:rsidR="00575674" w:rsidRPr="00CD4D8C" w:rsidRDefault="00575674" w:rsidP="009721D2">
            <w:pPr>
              <w:rPr>
                <w:rFonts w:ascii="Times New Roman" w:hAnsi="Times New Roman"/>
                <w:sz w:val="24"/>
                <w:szCs w:val="24"/>
              </w:rPr>
            </w:pPr>
            <w:r w:rsidRPr="00CD4D8C">
              <w:rPr>
                <w:rFonts w:ascii="Times New Roman" w:hAnsi="Times New Roman"/>
                <w:sz w:val="24"/>
                <w:szCs w:val="24"/>
              </w:rPr>
              <w:t>Сквер «Волошино»</w:t>
            </w:r>
          </w:p>
        </w:tc>
        <w:tc>
          <w:tcPr>
            <w:tcW w:w="1984" w:type="dxa"/>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1623</w:t>
            </w:r>
          </w:p>
        </w:tc>
      </w:tr>
      <w:tr w:rsidR="00575674" w:rsidRPr="00CD4D8C" w:rsidTr="00575674">
        <w:tc>
          <w:tcPr>
            <w:tcW w:w="851"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18</w:t>
            </w:r>
          </w:p>
        </w:tc>
        <w:tc>
          <w:tcPr>
            <w:tcW w:w="697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Бульвар №1 (озеленение бульвара вдоль мкрн. 2, дом 16)</w:t>
            </w:r>
          </w:p>
        </w:tc>
        <w:tc>
          <w:tcPr>
            <w:tcW w:w="198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6954</w:t>
            </w:r>
          </w:p>
        </w:tc>
      </w:tr>
      <w:tr w:rsidR="00575674" w:rsidRPr="00CD4D8C" w:rsidTr="00575674">
        <w:tc>
          <w:tcPr>
            <w:tcW w:w="851"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lastRenderedPageBreak/>
              <w:t>19</w:t>
            </w:r>
          </w:p>
        </w:tc>
        <w:tc>
          <w:tcPr>
            <w:tcW w:w="697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rPr>
                <w:rFonts w:ascii="Times New Roman" w:hAnsi="Times New Roman"/>
                <w:sz w:val="24"/>
                <w:szCs w:val="24"/>
              </w:rPr>
            </w:pPr>
            <w:r w:rsidRPr="00CD4D8C">
              <w:rPr>
                <w:rFonts w:ascii="Times New Roman" w:hAnsi="Times New Roman"/>
                <w:sz w:val="24"/>
                <w:szCs w:val="24"/>
              </w:rPr>
              <w:t>Бульвар №2 (озеленение бульвара № 2)</w:t>
            </w:r>
          </w:p>
        </w:tc>
        <w:tc>
          <w:tcPr>
            <w:tcW w:w="198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23621</w:t>
            </w:r>
          </w:p>
        </w:tc>
      </w:tr>
      <w:tr w:rsidR="00575674" w:rsidRPr="00CD4D8C" w:rsidTr="00575674">
        <w:trPr>
          <w:trHeight w:val="128"/>
        </w:trPr>
        <w:tc>
          <w:tcPr>
            <w:tcW w:w="851"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20</w:t>
            </w:r>
          </w:p>
        </w:tc>
        <w:tc>
          <w:tcPr>
            <w:tcW w:w="697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Бульвар №3 (озеленение бульвара от ул. Симферопольская до арки)</w:t>
            </w:r>
          </w:p>
        </w:tc>
        <w:tc>
          <w:tcPr>
            <w:tcW w:w="198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6511</w:t>
            </w:r>
          </w:p>
        </w:tc>
      </w:tr>
      <w:tr w:rsidR="00575674" w:rsidRPr="00CD4D8C" w:rsidTr="00575674">
        <w:tc>
          <w:tcPr>
            <w:tcW w:w="851"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21</w:t>
            </w:r>
          </w:p>
        </w:tc>
        <w:tc>
          <w:tcPr>
            <w:tcW w:w="697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rPr>
                <w:rFonts w:ascii="Times New Roman" w:hAnsi="Times New Roman"/>
                <w:sz w:val="24"/>
                <w:szCs w:val="24"/>
              </w:rPr>
            </w:pPr>
            <w:r w:rsidRPr="00CD4D8C">
              <w:rPr>
                <w:rFonts w:ascii="Times New Roman" w:hAnsi="Times New Roman"/>
                <w:sz w:val="24"/>
                <w:szCs w:val="24"/>
              </w:rPr>
              <w:t>Бульвар №4 (озеленение бульвара в р-не ул. Симферопольская мкрн. 2, дом 17)</w:t>
            </w:r>
          </w:p>
        </w:tc>
        <w:tc>
          <w:tcPr>
            <w:tcW w:w="198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5584</w:t>
            </w:r>
          </w:p>
        </w:tc>
      </w:tr>
      <w:tr w:rsidR="00575674" w:rsidRPr="00CD4D8C" w:rsidTr="00575674">
        <w:trPr>
          <w:trHeight w:val="265"/>
        </w:trPr>
        <w:tc>
          <w:tcPr>
            <w:tcW w:w="851"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22</w:t>
            </w:r>
          </w:p>
        </w:tc>
        <w:tc>
          <w:tcPr>
            <w:tcW w:w="697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rPr>
                <w:rFonts w:ascii="Times New Roman" w:hAnsi="Times New Roman"/>
                <w:sz w:val="24"/>
                <w:szCs w:val="24"/>
              </w:rPr>
            </w:pPr>
            <w:r w:rsidRPr="00CD4D8C">
              <w:rPr>
                <w:rFonts w:ascii="Times New Roman" w:hAnsi="Times New Roman"/>
                <w:sz w:val="24"/>
                <w:szCs w:val="24"/>
              </w:rPr>
              <w:t>Бульвар №5 (благоустройство 2 мкрн, дом 22)</w:t>
            </w:r>
          </w:p>
        </w:tc>
        <w:tc>
          <w:tcPr>
            <w:tcW w:w="198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7628</w:t>
            </w:r>
          </w:p>
        </w:tc>
      </w:tr>
      <w:tr w:rsidR="00575674" w:rsidRPr="00CD4D8C" w:rsidTr="00575674">
        <w:tc>
          <w:tcPr>
            <w:tcW w:w="851"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23</w:t>
            </w:r>
          </w:p>
        </w:tc>
        <w:tc>
          <w:tcPr>
            <w:tcW w:w="697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Бульвар №6 (благоустройство 2 мкрн, дом 23)</w:t>
            </w:r>
          </w:p>
        </w:tc>
        <w:tc>
          <w:tcPr>
            <w:tcW w:w="198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6762</w:t>
            </w:r>
          </w:p>
        </w:tc>
      </w:tr>
      <w:tr w:rsidR="00575674" w:rsidRPr="00CD4D8C" w:rsidTr="00575674">
        <w:trPr>
          <w:trHeight w:val="345"/>
        </w:trPr>
        <w:tc>
          <w:tcPr>
            <w:tcW w:w="851"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24</w:t>
            </w:r>
          </w:p>
        </w:tc>
        <w:tc>
          <w:tcPr>
            <w:tcW w:w="697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Бульвар №7 (озеленение 2 мкрн, дом 24 сквер)</w:t>
            </w:r>
          </w:p>
        </w:tc>
        <w:tc>
          <w:tcPr>
            <w:tcW w:w="198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6197</w:t>
            </w:r>
          </w:p>
        </w:tc>
      </w:tr>
      <w:tr w:rsidR="00575674" w:rsidRPr="00CD4D8C" w:rsidTr="00575674">
        <w:tc>
          <w:tcPr>
            <w:tcW w:w="851"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25</w:t>
            </w:r>
          </w:p>
        </w:tc>
        <w:tc>
          <w:tcPr>
            <w:tcW w:w="697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rPr>
                <w:rFonts w:ascii="Times New Roman" w:hAnsi="Times New Roman"/>
                <w:sz w:val="24"/>
                <w:szCs w:val="24"/>
              </w:rPr>
            </w:pPr>
            <w:r w:rsidRPr="00CD4D8C">
              <w:rPr>
                <w:rFonts w:ascii="Times New Roman" w:hAnsi="Times New Roman"/>
                <w:sz w:val="24"/>
                <w:szCs w:val="24"/>
              </w:rPr>
              <w:t>Озеленение мкрн 1 дом 23 сквер (ул. Воинов-Интернационалистов)</w:t>
            </w:r>
          </w:p>
        </w:tc>
        <w:tc>
          <w:tcPr>
            <w:tcW w:w="198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13241</w:t>
            </w:r>
          </w:p>
        </w:tc>
      </w:tr>
      <w:tr w:rsidR="00575674" w:rsidRPr="00CD4D8C" w:rsidTr="00575674">
        <w:tc>
          <w:tcPr>
            <w:tcW w:w="851"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26</w:t>
            </w:r>
          </w:p>
        </w:tc>
        <w:tc>
          <w:tcPr>
            <w:tcW w:w="697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rPr>
                <w:rFonts w:ascii="Times New Roman" w:hAnsi="Times New Roman"/>
                <w:sz w:val="24"/>
                <w:szCs w:val="24"/>
              </w:rPr>
            </w:pPr>
            <w:r w:rsidRPr="00CD4D8C">
              <w:rPr>
                <w:rFonts w:ascii="Times New Roman" w:hAnsi="Times New Roman"/>
                <w:sz w:val="24"/>
                <w:szCs w:val="24"/>
              </w:rPr>
              <w:t>База отдыха «Уют»</w:t>
            </w:r>
          </w:p>
        </w:tc>
        <w:tc>
          <w:tcPr>
            <w:tcW w:w="198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44000</w:t>
            </w:r>
          </w:p>
        </w:tc>
      </w:tr>
      <w:tr w:rsidR="00575674" w:rsidRPr="00CD4D8C" w:rsidTr="00575674">
        <w:tc>
          <w:tcPr>
            <w:tcW w:w="851"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right="-392" w:firstLine="34"/>
              <w:jc w:val="center"/>
              <w:rPr>
                <w:rFonts w:ascii="Times New Roman" w:hAnsi="Times New Roman"/>
                <w:sz w:val="24"/>
                <w:szCs w:val="24"/>
              </w:rPr>
            </w:pPr>
            <w:r w:rsidRPr="00CD4D8C">
              <w:rPr>
                <w:rFonts w:ascii="Times New Roman" w:hAnsi="Times New Roman"/>
                <w:sz w:val="24"/>
                <w:szCs w:val="24"/>
              </w:rPr>
              <w:t>27</w:t>
            </w:r>
          </w:p>
        </w:tc>
        <w:tc>
          <w:tcPr>
            <w:tcW w:w="697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left="-108"/>
              <w:rPr>
                <w:rFonts w:ascii="Times New Roman" w:hAnsi="Times New Roman"/>
                <w:sz w:val="24"/>
                <w:szCs w:val="24"/>
              </w:rPr>
            </w:pPr>
            <w:r w:rsidRPr="00CD4D8C">
              <w:rPr>
                <w:rFonts w:ascii="Times New Roman" w:hAnsi="Times New Roman"/>
                <w:sz w:val="24"/>
                <w:szCs w:val="24"/>
              </w:rPr>
              <w:t>Парк Победы (парк вертикальной планировки)</w:t>
            </w:r>
          </w:p>
        </w:tc>
        <w:tc>
          <w:tcPr>
            <w:tcW w:w="198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jc w:val="center"/>
              <w:rPr>
                <w:rFonts w:ascii="Times New Roman" w:hAnsi="Times New Roman"/>
                <w:sz w:val="24"/>
                <w:szCs w:val="24"/>
              </w:rPr>
            </w:pPr>
            <w:r w:rsidRPr="00CD4D8C">
              <w:rPr>
                <w:rFonts w:ascii="Times New Roman" w:hAnsi="Times New Roman"/>
                <w:sz w:val="24"/>
                <w:szCs w:val="24"/>
              </w:rPr>
              <w:t>242755</w:t>
            </w:r>
          </w:p>
        </w:tc>
      </w:tr>
      <w:tr w:rsidR="00575674" w:rsidRPr="00CD4D8C" w:rsidTr="00575674">
        <w:tc>
          <w:tcPr>
            <w:tcW w:w="7825" w:type="dxa"/>
            <w:gridSpan w:val="2"/>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ind w:left="-108"/>
              <w:rPr>
                <w:rFonts w:ascii="Times New Roman" w:hAnsi="Times New Roman"/>
                <w:b/>
                <w:sz w:val="24"/>
                <w:szCs w:val="24"/>
              </w:rPr>
            </w:pPr>
            <w:r w:rsidRPr="00CD4D8C">
              <w:rPr>
                <w:rFonts w:ascii="Times New Roman" w:hAnsi="Times New Roman"/>
                <w:b/>
                <w:sz w:val="24"/>
                <w:szCs w:val="24"/>
              </w:rPr>
              <w:t>ИТОГО</w:t>
            </w:r>
          </w:p>
        </w:tc>
        <w:tc>
          <w:tcPr>
            <w:tcW w:w="1984" w:type="dxa"/>
            <w:tcBorders>
              <w:top w:val="single" w:sz="4" w:space="0" w:color="000000"/>
              <w:left w:val="single" w:sz="4" w:space="0" w:color="000000"/>
              <w:bottom w:val="single" w:sz="4" w:space="0" w:color="000000"/>
              <w:right w:val="single" w:sz="4" w:space="0" w:color="000000"/>
            </w:tcBorders>
          </w:tcPr>
          <w:p w:rsidR="00575674" w:rsidRPr="00CD4D8C" w:rsidRDefault="00575674" w:rsidP="009721D2">
            <w:pPr>
              <w:jc w:val="center"/>
              <w:rPr>
                <w:rFonts w:ascii="Times New Roman" w:hAnsi="Times New Roman"/>
                <w:b/>
                <w:sz w:val="24"/>
                <w:szCs w:val="24"/>
              </w:rPr>
            </w:pPr>
            <w:r w:rsidRPr="00CD4D8C">
              <w:rPr>
                <w:rFonts w:ascii="Times New Roman" w:hAnsi="Times New Roman"/>
                <w:b/>
                <w:sz w:val="24"/>
                <w:szCs w:val="24"/>
              </w:rPr>
              <w:t>469515</w:t>
            </w:r>
          </w:p>
        </w:tc>
      </w:tr>
    </w:tbl>
    <w:p w:rsidR="00575674" w:rsidRPr="00CD4D8C" w:rsidRDefault="00575674" w:rsidP="00575674">
      <w:pPr>
        <w:rPr>
          <w:rFonts w:ascii="Times New Roman" w:hAnsi="Times New Roman"/>
          <w:bCs/>
          <w:sz w:val="24"/>
          <w:szCs w:val="24"/>
        </w:rPr>
      </w:pPr>
    </w:p>
    <w:p w:rsidR="00575674" w:rsidRPr="00CD4D8C" w:rsidRDefault="00575674" w:rsidP="00575674">
      <w:pPr>
        <w:pStyle w:val="aa"/>
        <w:spacing w:before="3"/>
        <w:contextualSpacing/>
        <w:jc w:val="both"/>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575674" w:rsidRDefault="00575674" w:rsidP="00575674">
      <w:pPr>
        <w:pStyle w:val="aa"/>
        <w:spacing w:before="3"/>
        <w:contextualSpacing/>
        <w:rPr>
          <w:b/>
        </w:rPr>
      </w:pPr>
    </w:p>
    <w:p w:rsidR="00CD4D8C" w:rsidRDefault="00CD4D8C" w:rsidP="00575674">
      <w:pPr>
        <w:pStyle w:val="aa"/>
        <w:spacing w:before="3"/>
        <w:contextualSpacing/>
        <w:rPr>
          <w:b/>
        </w:rPr>
      </w:pPr>
    </w:p>
    <w:p w:rsidR="00CD4D8C" w:rsidRDefault="00CD4D8C" w:rsidP="00575674">
      <w:pPr>
        <w:pStyle w:val="aa"/>
        <w:spacing w:before="3"/>
        <w:contextualSpacing/>
        <w:rPr>
          <w:b/>
        </w:rPr>
      </w:pPr>
    </w:p>
    <w:p w:rsidR="00CD4D8C" w:rsidRDefault="00CD4D8C" w:rsidP="00575674">
      <w:pPr>
        <w:pStyle w:val="aa"/>
        <w:spacing w:before="3"/>
        <w:contextualSpacing/>
        <w:rPr>
          <w:b/>
        </w:rPr>
      </w:pPr>
    </w:p>
    <w:p w:rsidR="00CD4D8C" w:rsidRDefault="00CD4D8C" w:rsidP="00575674">
      <w:pPr>
        <w:pStyle w:val="aa"/>
        <w:spacing w:before="3"/>
        <w:contextualSpacing/>
        <w:rPr>
          <w:b/>
        </w:rPr>
      </w:pPr>
    </w:p>
    <w:p w:rsidR="00CD4D8C" w:rsidRPr="00CD4D8C" w:rsidRDefault="00CD4D8C" w:rsidP="00575674">
      <w:pPr>
        <w:pStyle w:val="aa"/>
        <w:spacing w:before="3"/>
        <w:contextualSpacing/>
        <w:rPr>
          <w:b/>
        </w:rPr>
      </w:pPr>
    </w:p>
    <w:p w:rsidR="00575674" w:rsidRPr="00CD4D8C" w:rsidRDefault="00575674" w:rsidP="00575674">
      <w:pPr>
        <w:pStyle w:val="aa"/>
        <w:spacing w:before="3"/>
        <w:contextualSpacing/>
        <w:rPr>
          <w:b/>
        </w:rPr>
      </w:pPr>
    </w:p>
    <w:p w:rsidR="00575674" w:rsidRPr="00CD4D8C" w:rsidRDefault="00575674" w:rsidP="00575674">
      <w:pPr>
        <w:pStyle w:val="aa"/>
        <w:spacing w:before="3"/>
        <w:contextualSpacing/>
        <w:rPr>
          <w:b/>
        </w:rPr>
      </w:pPr>
    </w:p>
    <w:p w:rsidR="0089558E" w:rsidRPr="00CD4D8C" w:rsidRDefault="0089558E" w:rsidP="00196778">
      <w:pPr>
        <w:spacing w:after="0" w:line="240" w:lineRule="auto"/>
        <w:ind w:left="568"/>
        <w:jc w:val="center"/>
        <w:rPr>
          <w:rFonts w:ascii="Times New Roman" w:eastAsia="Times New Roman" w:hAnsi="Times New Roman" w:cs="Times New Roman"/>
          <w:b/>
          <w:sz w:val="24"/>
          <w:szCs w:val="24"/>
          <w:lang w:eastAsia="ru-RU"/>
        </w:rPr>
      </w:pPr>
    </w:p>
    <w:p w:rsidR="00196778" w:rsidRPr="00CD4D8C"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CD4D8C">
        <w:rPr>
          <w:rFonts w:ascii="Times New Roman" w:eastAsia="Times New Roman" w:hAnsi="Times New Roman" w:cs="Times New Roman"/>
          <w:b/>
          <w:sz w:val="24"/>
          <w:szCs w:val="24"/>
          <w:lang w:val="en-US" w:eastAsia="ru-RU"/>
        </w:rPr>
        <w:lastRenderedPageBreak/>
        <w:t>III</w:t>
      </w:r>
      <w:r w:rsidRPr="00CD4D8C">
        <w:rPr>
          <w:rFonts w:ascii="Times New Roman" w:eastAsia="Times New Roman" w:hAnsi="Times New Roman" w:cs="Times New Roman"/>
          <w:b/>
          <w:sz w:val="24"/>
          <w:szCs w:val="24"/>
          <w:lang w:eastAsia="ru-RU"/>
        </w:rPr>
        <w:t>.</w:t>
      </w:r>
      <w:r w:rsidRPr="00CD4D8C">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rsidR="0089558E" w:rsidRPr="00CD4D8C" w:rsidRDefault="0089558E" w:rsidP="0089558E">
      <w:pPr>
        <w:spacing w:after="0" w:line="240" w:lineRule="auto"/>
        <w:ind w:firstLine="708"/>
        <w:jc w:val="both"/>
        <w:rPr>
          <w:rFonts w:ascii="Times New Roman" w:hAnsi="Times New Roman"/>
          <w:sz w:val="28"/>
          <w:szCs w:val="28"/>
        </w:rPr>
      </w:pPr>
    </w:p>
    <w:p w:rsidR="00051F78" w:rsidRPr="00CD4D8C" w:rsidRDefault="00051F78" w:rsidP="00051F78">
      <w:pPr>
        <w:spacing w:after="0" w:line="240" w:lineRule="auto"/>
        <w:jc w:val="both"/>
        <w:rPr>
          <w:rFonts w:ascii="Times New Roman" w:eastAsia="Times New Roman" w:hAnsi="Times New Roman" w:cs="Times New Roman"/>
          <w:color w:val="000000"/>
          <w:sz w:val="26"/>
          <w:szCs w:val="26"/>
          <w:lang w:eastAsia="ru-RU"/>
        </w:rPr>
      </w:pPr>
      <w:r w:rsidRPr="00CD4D8C">
        <w:rPr>
          <w:rFonts w:ascii="Times New Roman" w:eastAsia="Times New Roman" w:hAnsi="Times New Roman" w:cs="Times New Roman"/>
          <w:color w:val="000000"/>
          <w:sz w:val="26"/>
          <w:szCs w:val="26"/>
          <w:lang w:eastAsia="ru-RU"/>
        </w:rPr>
        <w:t>Используемый метод определения НМЦК с обоснованием:</w:t>
      </w:r>
      <w:r w:rsidRPr="00CD4D8C">
        <w:rPr>
          <w:sz w:val="26"/>
          <w:szCs w:val="26"/>
        </w:rPr>
        <w:t xml:space="preserve"> </w:t>
      </w:r>
      <w:r w:rsidRPr="00CD4D8C">
        <w:rPr>
          <w:rFonts w:ascii="Times New Roman" w:eastAsia="Times New Roman" w:hAnsi="Times New Roman" w:cs="Times New Roman"/>
          <w:color w:val="000000"/>
          <w:sz w:val="26"/>
          <w:szCs w:val="26"/>
          <w:lang w:eastAsia="ru-RU"/>
        </w:rPr>
        <w:t>Метод сопоставимых рыночных цен (анализа рынка).</w:t>
      </w:r>
    </w:p>
    <w:p w:rsidR="00051F78" w:rsidRPr="00CD4D8C" w:rsidRDefault="00051F78" w:rsidP="00051F78">
      <w:pPr>
        <w:spacing w:after="0" w:line="240" w:lineRule="auto"/>
        <w:ind w:left="568"/>
        <w:jc w:val="both"/>
        <w:rPr>
          <w:rFonts w:ascii="Times New Roman" w:eastAsia="Times New Roman" w:hAnsi="Times New Roman" w:cs="Times New Roman"/>
          <w:b/>
          <w:sz w:val="26"/>
          <w:szCs w:val="26"/>
          <w:lang w:eastAsia="ru-RU"/>
        </w:rPr>
      </w:pPr>
    </w:p>
    <w:p w:rsidR="00051F78" w:rsidRPr="00CD4D8C" w:rsidRDefault="00051F78" w:rsidP="00051F78">
      <w:pPr>
        <w:spacing w:after="0" w:line="240" w:lineRule="auto"/>
        <w:ind w:left="568"/>
        <w:jc w:val="center"/>
        <w:rPr>
          <w:rFonts w:ascii="Times New Roman" w:eastAsia="Times New Roman" w:hAnsi="Times New Roman" w:cs="Times New Roman"/>
          <w:b/>
          <w:lang w:eastAsia="ru-RU"/>
        </w:rPr>
      </w:pPr>
    </w:p>
    <w:tbl>
      <w:tblPr>
        <w:tblW w:w="9318" w:type="dxa"/>
        <w:tblInd w:w="30" w:type="dxa"/>
        <w:tblLayout w:type="fixed"/>
        <w:tblCellMar>
          <w:left w:w="30" w:type="dxa"/>
          <w:right w:w="30" w:type="dxa"/>
        </w:tblCellMar>
        <w:tblLook w:val="0000" w:firstRow="0" w:lastRow="0" w:firstColumn="0" w:lastColumn="0" w:noHBand="0" w:noVBand="0"/>
      </w:tblPr>
      <w:tblGrid>
        <w:gridCol w:w="425"/>
        <w:gridCol w:w="2089"/>
        <w:gridCol w:w="1134"/>
        <w:gridCol w:w="992"/>
        <w:gridCol w:w="1134"/>
        <w:gridCol w:w="1418"/>
        <w:gridCol w:w="708"/>
        <w:gridCol w:w="1418"/>
      </w:tblGrid>
      <w:tr w:rsidR="00051F78" w:rsidRPr="00CD4D8C" w:rsidTr="00051F78">
        <w:trPr>
          <w:trHeight w:val="742"/>
        </w:trPr>
        <w:tc>
          <w:tcPr>
            <w:tcW w:w="425"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p>
        </w:tc>
        <w:tc>
          <w:tcPr>
            <w:tcW w:w="2089"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D4D8C">
              <w:rPr>
                <w:rFonts w:ascii="Times New Roman" w:eastAsia="Times New Roman" w:hAnsi="Times New Roman" w:cs="Times New Roman"/>
                <w:b/>
                <w:spacing w:val="-1"/>
                <w:lang w:eastAsia="ru-RU"/>
              </w:rPr>
              <w:t>Предмет закупки</w:t>
            </w:r>
          </w:p>
        </w:tc>
        <w:tc>
          <w:tcPr>
            <w:tcW w:w="1134"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D4D8C">
              <w:rPr>
                <w:rFonts w:ascii="Times New Roman" w:eastAsia="Times New Roman" w:hAnsi="Times New Roman" w:cs="Times New Roman"/>
                <w:b/>
                <w:spacing w:val="-1"/>
                <w:lang w:eastAsia="ru-RU"/>
              </w:rPr>
              <w:t>Предложение 1, за усл.ед., руб.</w:t>
            </w:r>
          </w:p>
        </w:tc>
        <w:tc>
          <w:tcPr>
            <w:tcW w:w="992"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D4D8C">
              <w:rPr>
                <w:rFonts w:ascii="Times New Roman" w:eastAsia="Times New Roman" w:hAnsi="Times New Roman" w:cs="Times New Roman"/>
                <w:b/>
                <w:spacing w:val="-1"/>
                <w:lang w:eastAsia="ru-RU"/>
              </w:rPr>
              <w:t>Предложение 2, за усл.ед., руб.</w:t>
            </w:r>
          </w:p>
        </w:tc>
        <w:tc>
          <w:tcPr>
            <w:tcW w:w="1134"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D4D8C">
              <w:rPr>
                <w:rFonts w:ascii="Times New Roman" w:eastAsia="Times New Roman" w:hAnsi="Times New Roman" w:cs="Times New Roman"/>
                <w:b/>
                <w:spacing w:val="-1"/>
                <w:lang w:eastAsia="ru-RU"/>
              </w:rPr>
              <w:t>Предложение 3, за усл.ед., руб.</w:t>
            </w:r>
          </w:p>
        </w:tc>
        <w:tc>
          <w:tcPr>
            <w:tcW w:w="1418"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D4D8C">
              <w:rPr>
                <w:rFonts w:ascii="Times New Roman" w:eastAsia="Times New Roman" w:hAnsi="Times New Roman" w:cs="Times New Roman"/>
                <w:b/>
                <w:spacing w:val="-1"/>
                <w:lang w:eastAsia="ru-RU"/>
              </w:rPr>
              <w:t>Средняя</w:t>
            </w:r>
          </w:p>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D4D8C">
              <w:rPr>
                <w:rFonts w:ascii="Times New Roman" w:eastAsia="Times New Roman" w:hAnsi="Times New Roman" w:cs="Times New Roman"/>
                <w:b/>
                <w:spacing w:val="-1"/>
                <w:lang w:eastAsia="ru-RU"/>
              </w:rPr>
              <w:t>за кв.м., руб</w:t>
            </w:r>
          </w:p>
        </w:tc>
        <w:tc>
          <w:tcPr>
            <w:tcW w:w="708"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D4D8C">
              <w:rPr>
                <w:rFonts w:ascii="Times New Roman" w:eastAsia="Times New Roman" w:hAnsi="Times New Roman" w:cs="Times New Roman"/>
                <w:b/>
                <w:spacing w:val="-1"/>
                <w:lang w:eastAsia="ru-RU"/>
              </w:rPr>
              <w:t>Коэффициент вариации, %</w:t>
            </w:r>
          </w:p>
        </w:tc>
        <w:tc>
          <w:tcPr>
            <w:tcW w:w="1418"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D4D8C">
              <w:rPr>
                <w:rFonts w:ascii="Times New Roman" w:eastAsia="Times New Roman" w:hAnsi="Times New Roman" w:cs="Times New Roman"/>
                <w:b/>
                <w:spacing w:val="-1"/>
                <w:lang w:eastAsia="ru-RU"/>
              </w:rPr>
              <w:t>НМЦК по минимальной цене</w:t>
            </w:r>
          </w:p>
        </w:tc>
      </w:tr>
      <w:tr w:rsidR="00051F78" w:rsidRPr="00CD4D8C" w:rsidTr="00051F78">
        <w:trPr>
          <w:trHeight w:val="1616"/>
        </w:trPr>
        <w:tc>
          <w:tcPr>
            <w:tcW w:w="425"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CD4D8C">
              <w:rPr>
                <w:rFonts w:ascii="Times New Roman" w:eastAsia="Times New Roman" w:hAnsi="Times New Roman" w:cs="Times New Roman"/>
                <w:spacing w:val="-1"/>
                <w:lang w:eastAsia="ru-RU"/>
              </w:rPr>
              <w:t>1</w:t>
            </w:r>
          </w:p>
        </w:tc>
        <w:tc>
          <w:tcPr>
            <w:tcW w:w="2089" w:type="dxa"/>
            <w:tcBorders>
              <w:top w:val="single" w:sz="6" w:space="0" w:color="auto"/>
              <w:left w:val="single" w:sz="6" w:space="0" w:color="auto"/>
              <w:bottom w:val="single" w:sz="6" w:space="0" w:color="auto"/>
              <w:right w:val="single" w:sz="6" w:space="0" w:color="auto"/>
            </w:tcBorders>
          </w:tcPr>
          <w:p w:rsidR="00051F78" w:rsidRPr="00CD4D8C" w:rsidRDefault="00051F78" w:rsidP="00051F78">
            <w:pPr>
              <w:rPr>
                <w:rFonts w:ascii="Times New Roman" w:hAnsi="Times New Roman"/>
                <w:sz w:val="24"/>
                <w:szCs w:val="24"/>
              </w:rPr>
            </w:pPr>
            <w:r w:rsidRPr="00CD4D8C">
              <w:rPr>
                <w:rFonts w:ascii="Times New Roman" w:hAnsi="Times New Roman"/>
                <w:sz w:val="24"/>
                <w:szCs w:val="24"/>
              </w:rPr>
              <w:t>Работы по</w:t>
            </w:r>
            <w:r w:rsidRPr="00CD4D8C">
              <w:rPr>
                <w:sz w:val="24"/>
                <w:szCs w:val="24"/>
              </w:rPr>
              <w:t xml:space="preserve"> </w:t>
            </w:r>
            <w:r w:rsidRPr="00CD4D8C">
              <w:rPr>
                <w:rFonts w:ascii="Times New Roman" w:hAnsi="Times New Roman"/>
                <w:sz w:val="24"/>
                <w:szCs w:val="24"/>
              </w:rPr>
              <w:t>акарицидной обработке территорий общего пользования городского округа Армянск</w:t>
            </w:r>
          </w:p>
          <w:p w:rsidR="00051F78" w:rsidRPr="00CD4D8C" w:rsidRDefault="00051F78" w:rsidP="00051F78">
            <w:pPr>
              <w:spacing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CD4D8C">
              <w:rPr>
                <w:rFonts w:ascii="Times New Roman" w:eastAsia="Times New Roman" w:hAnsi="Times New Roman" w:cs="Times New Roman"/>
                <w:spacing w:val="-1"/>
                <w:lang w:eastAsia="ru-RU"/>
              </w:rPr>
              <w:t>107730,00</w:t>
            </w:r>
          </w:p>
        </w:tc>
        <w:tc>
          <w:tcPr>
            <w:tcW w:w="992"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CD4D8C">
              <w:rPr>
                <w:rFonts w:ascii="Times New Roman" w:eastAsia="Times New Roman" w:hAnsi="Times New Roman" w:cs="Times New Roman"/>
                <w:spacing w:val="-1"/>
                <w:lang w:eastAsia="ru-RU"/>
              </w:rPr>
              <w:t>130000,00</w:t>
            </w:r>
          </w:p>
        </w:tc>
        <w:tc>
          <w:tcPr>
            <w:tcW w:w="1134"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CD4D8C">
              <w:rPr>
                <w:rFonts w:ascii="Times New Roman" w:eastAsia="Times New Roman" w:hAnsi="Times New Roman" w:cs="Times New Roman"/>
                <w:spacing w:val="-1"/>
                <w:lang w:eastAsia="ru-RU"/>
              </w:rPr>
              <w:t>129 000,00</w:t>
            </w:r>
          </w:p>
        </w:tc>
        <w:tc>
          <w:tcPr>
            <w:tcW w:w="1418"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CD4D8C">
              <w:rPr>
                <w:rFonts w:ascii="Times New Roman" w:eastAsia="Times New Roman" w:hAnsi="Times New Roman" w:cs="Times New Roman"/>
                <w:spacing w:val="-1"/>
                <w:lang w:eastAsia="ru-RU"/>
              </w:rPr>
              <w:t>122243,33</w:t>
            </w:r>
          </w:p>
        </w:tc>
        <w:tc>
          <w:tcPr>
            <w:tcW w:w="708"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CD4D8C">
              <w:rPr>
                <w:rFonts w:ascii="Times New Roman" w:eastAsia="Times New Roman" w:hAnsi="Times New Roman" w:cs="Times New Roman"/>
                <w:spacing w:val="-1"/>
                <w:lang w:eastAsia="ru-RU"/>
              </w:rPr>
              <w:t>10,29</w:t>
            </w:r>
          </w:p>
        </w:tc>
        <w:tc>
          <w:tcPr>
            <w:tcW w:w="1418" w:type="dxa"/>
            <w:tcBorders>
              <w:top w:val="single" w:sz="6" w:space="0" w:color="auto"/>
              <w:left w:val="single" w:sz="6" w:space="0" w:color="auto"/>
              <w:bottom w:val="single" w:sz="6" w:space="0" w:color="auto"/>
              <w:right w:val="single" w:sz="6" w:space="0" w:color="auto"/>
            </w:tcBorders>
            <w:vAlign w:val="center"/>
          </w:tcPr>
          <w:p w:rsidR="00051F78" w:rsidRPr="00CD4D8C"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CD4D8C">
              <w:rPr>
                <w:rFonts w:ascii="Times New Roman" w:eastAsia="Times New Roman" w:hAnsi="Times New Roman" w:cs="Times New Roman"/>
                <w:spacing w:val="-1"/>
                <w:lang w:eastAsia="ru-RU"/>
              </w:rPr>
              <w:t>107730,0</w:t>
            </w:r>
          </w:p>
        </w:tc>
      </w:tr>
    </w:tbl>
    <w:p w:rsidR="00051F78" w:rsidRPr="00CD4D8C" w:rsidRDefault="00051F78" w:rsidP="00051F78">
      <w:pPr>
        <w:spacing w:after="0" w:line="240" w:lineRule="auto"/>
        <w:ind w:left="568"/>
        <w:jc w:val="center"/>
        <w:rPr>
          <w:rFonts w:ascii="Times New Roman" w:eastAsia="Times New Roman" w:hAnsi="Times New Roman" w:cs="Times New Roman"/>
          <w:b/>
          <w:lang w:eastAsia="ru-RU"/>
        </w:rPr>
      </w:pPr>
    </w:p>
    <w:p w:rsidR="00051F78" w:rsidRPr="00CD4D8C" w:rsidRDefault="00051F78" w:rsidP="00051F78">
      <w:pPr>
        <w:spacing w:after="0" w:line="240" w:lineRule="auto"/>
        <w:ind w:left="568"/>
        <w:jc w:val="center"/>
        <w:rPr>
          <w:rFonts w:ascii="Times New Roman" w:eastAsia="Times New Roman" w:hAnsi="Times New Roman" w:cs="Times New Roman"/>
          <w:b/>
          <w:lang w:eastAsia="ru-RU"/>
        </w:rPr>
      </w:pPr>
    </w:p>
    <w:p w:rsidR="00051F78" w:rsidRPr="00CD4D8C" w:rsidRDefault="00051F78" w:rsidP="00051F78">
      <w:pPr>
        <w:widowControl w:val="0"/>
        <w:tabs>
          <w:tab w:val="center" w:pos="6807"/>
        </w:tabs>
        <w:spacing w:after="0" w:line="240" w:lineRule="auto"/>
        <w:ind w:right="20" w:firstLine="720"/>
        <w:jc w:val="both"/>
        <w:rPr>
          <w:rFonts w:ascii="Times New Roman" w:eastAsia="Times New Roman" w:hAnsi="Times New Roman" w:cs="Times New Roman"/>
          <w:sz w:val="26"/>
          <w:szCs w:val="26"/>
          <w:lang w:eastAsia="ru-RU"/>
        </w:rPr>
      </w:pPr>
      <w:r w:rsidRPr="00CD4D8C">
        <w:rPr>
          <w:rFonts w:ascii="Times New Roman" w:eastAsia="Times New Roman" w:hAnsi="Times New Roman" w:cs="Times New Roman"/>
          <w:sz w:val="26"/>
          <w:szCs w:val="26"/>
          <w:lang w:eastAsia="ru-RU"/>
        </w:rPr>
        <w:t xml:space="preserve">Начальная максимальная цена контракта </w:t>
      </w:r>
      <w:r w:rsidRPr="00CD4D8C">
        <w:rPr>
          <w:rFonts w:ascii="Times New Roman" w:hAnsi="Times New Roman" w:cs="Times New Roman"/>
          <w:sz w:val="26"/>
          <w:szCs w:val="26"/>
          <w:shd w:val="clear" w:color="auto" w:fill="FFFFFF"/>
        </w:rPr>
        <w:t xml:space="preserve">определяется заказчиком в пределах лимитов бюджетных обязательств и </w:t>
      </w:r>
      <w:r w:rsidRPr="00CD4D8C">
        <w:rPr>
          <w:rFonts w:ascii="Times New Roman" w:eastAsia="Times New Roman" w:hAnsi="Times New Roman" w:cs="Times New Roman"/>
          <w:sz w:val="26"/>
          <w:szCs w:val="26"/>
          <w:lang w:eastAsia="ru-RU"/>
        </w:rPr>
        <w:t>составляет 107 730,00 рубль (Сто семь тысяч семьсот тридцать рублей 00 копеек).</w:t>
      </w:r>
    </w:p>
    <w:p w:rsidR="00051F78" w:rsidRPr="00CD4D8C" w:rsidRDefault="00051F78" w:rsidP="00051F78">
      <w:pPr>
        <w:spacing w:after="0" w:line="240" w:lineRule="auto"/>
        <w:jc w:val="center"/>
        <w:rPr>
          <w:rFonts w:ascii="Times New Roman" w:eastAsia="Times New Roman" w:hAnsi="Times New Roman" w:cs="Times New Roman"/>
          <w:b/>
          <w:bCs/>
          <w:lang w:eastAsia="ru-RU"/>
        </w:rPr>
      </w:pPr>
    </w:p>
    <w:p w:rsidR="00051F78" w:rsidRPr="00CD4D8C" w:rsidRDefault="00051F78" w:rsidP="00051F78">
      <w:pPr>
        <w:spacing w:after="0" w:line="240" w:lineRule="auto"/>
        <w:jc w:val="center"/>
        <w:rPr>
          <w:rFonts w:ascii="Times New Roman" w:eastAsia="Times New Roman" w:hAnsi="Times New Roman" w:cs="Times New Roman"/>
          <w:b/>
          <w:bCs/>
          <w:lang w:eastAsia="ru-RU"/>
        </w:rPr>
      </w:pPr>
    </w:p>
    <w:p w:rsidR="00051F78" w:rsidRPr="00CD4D8C" w:rsidRDefault="00051F78" w:rsidP="00051F78">
      <w:pPr>
        <w:spacing w:after="0" w:line="240" w:lineRule="auto"/>
        <w:jc w:val="center"/>
        <w:rPr>
          <w:rFonts w:ascii="Times New Roman" w:eastAsia="Times New Roman" w:hAnsi="Times New Roman" w:cs="Times New Roman"/>
          <w:b/>
          <w:bCs/>
          <w:lang w:eastAsia="ru-RU"/>
        </w:rPr>
      </w:pPr>
    </w:p>
    <w:p w:rsidR="00051F78" w:rsidRPr="00CD4D8C" w:rsidRDefault="00051F78" w:rsidP="00051F78">
      <w:pPr>
        <w:tabs>
          <w:tab w:val="left" w:pos="7371"/>
        </w:tabs>
        <w:suppressAutoHyphens/>
        <w:spacing w:after="0" w:line="240" w:lineRule="auto"/>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4276"/>
        <w:gridCol w:w="5078"/>
      </w:tblGrid>
      <w:tr w:rsidR="00051F78" w:rsidRPr="00CD4D8C" w:rsidTr="00051F78">
        <w:tc>
          <w:tcPr>
            <w:tcW w:w="6771" w:type="dxa"/>
            <w:shd w:val="clear" w:color="auto" w:fill="auto"/>
          </w:tcPr>
          <w:p w:rsidR="00051F78" w:rsidRPr="00CD4D8C" w:rsidRDefault="00051F78" w:rsidP="00575674">
            <w:pPr>
              <w:tabs>
                <w:tab w:val="left" w:pos="7371"/>
              </w:tabs>
              <w:suppressAutoHyphens/>
              <w:spacing w:after="0" w:line="240" w:lineRule="auto"/>
              <w:rPr>
                <w:rFonts w:ascii="Times New Roman" w:eastAsia="Times New Roman" w:hAnsi="Times New Roman" w:cs="Times New Roman"/>
                <w:b/>
                <w:sz w:val="24"/>
                <w:szCs w:val="24"/>
                <w:lang w:eastAsia="ru-RU"/>
              </w:rPr>
            </w:pPr>
            <w:r w:rsidRPr="00CD4D8C">
              <w:rPr>
                <w:rFonts w:ascii="Times New Roman" w:eastAsia="Times New Roman" w:hAnsi="Times New Roman" w:cs="Times New Roman"/>
                <w:b/>
                <w:sz w:val="24"/>
                <w:szCs w:val="24"/>
                <w:lang w:eastAsia="ru-RU"/>
              </w:rPr>
              <w:t xml:space="preserve">Первый заместитель главы администрации                                                     </w:t>
            </w:r>
          </w:p>
          <w:p w:rsidR="00051F78" w:rsidRPr="00CD4D8C" w:rsidRDefault="00051F78" w:rsidP="00051F78">
            <w:pPr>
              <w:tabs>
                <w:tab w:val="left" w:pos="7371"/>
              </w:tabs>
              <w:suppressAutoHyphens/>
              <w:spacing w:after="0" w:line="240" w:lineRule="auto"/>
              <w:jc w:val="both"/>
              <w:rPr>
                <w:rFonts w:ascii="Times New Roman" w:eastAsia="Times New Roman" w:hAnsi="Times New Roman" w:cs="Times New Roman"/>
                <w:b/>
                <w:sz w:val="24"/>
                <w:szCs w:val="24"/>
                <w:lang w:eastAsia="ru-RU"/>
              </w:rPr>
            </w:pPr>
          </w:p>
          <w:p w:rsidR="00051F78" w:rsidRPr="00CD4D8C" w:rsidRDefault="00051F78" w:rsidP="00051F78">
            <w:pPr>
              <w:autoSpaceDE w:val="0"/>
              <w:autoSpaceDN w:val="0"/>
              <w:adjustRightInd w:val="0"/>
              <w:spacing w:after="0" w:line="240" w:lineRule="auto"/>
              <w:rPr>
                <w:rFonts w:ascii="Times New Roman" w:eastAsia="Calibri" w:hAnsi="Times New Roman" w:cs="Times New Roman"/>
                <w:b/>
                <w:sz w:val="24"/>
                <w:szCs w:val="24"/>
              </w:rPr>
            </w:pPr>
          </w:p>
        </w:tc>
        <w:tc>
          <w:tcPr>
            <w:tcW w:w="7087" w:type="dxa"/>
            <w:shd w:val="clear" w:color="auto" w:fill="auto"/>
          </w:tcPr>
          <w:p w:rsidR="00051F78" w:rsidRPr="00CD4D8C" w:rsidRDefault="00051F78" w:rsidP="00051F78">
            <w:pPr>
              <w:autoSpaceDE w:val="0"/>
              <w:autoSpaceDN w:val="0"/>
              <w:adjustRightInd w:val="0"/>
              <w:spacing w:after="0" w:line="240" w:lineRule="auto"/>
              <w:ind w:firstLine="2585"/>
              <w:jc w:val="right"/>
              <w:rPr>
                <w:rFonts w:ascii="Times New Roman" w:eastAsia="Calibri" w:hAnsi="Times New Roman" w:cs="Times New Roman"/>
                <w:b/>
                <w:sz w:val="24"/>
                <w:szCs w:val="24"/>
              </w:rPr>
            </w:pPr>
            <w:r w:rsidRPr="00CD4D8C">
              <w:rPr>
                <w:rFonts w:ascii="Times New Roman" w:eastAsia="Times New Roman" w:hAnsi="Times New Roman" w:cs="Times New Roman"/>
                <w:b/>
                <w:sz w:val="24"/>
                <w:szCs w:val="24"/>
                <w:lang w:eastAsia="ru-RU"/>
              </w:rPr>
              <w:t>Н.Г. Слепченко</w:t>
            </w:r>
          </w:p>
        </w:tc>
      </w:tr>
      <w:tr w:rsidR="00051F78" w:rsidRPr="00077CC1" w:rsidTr="00051F78">
        <w:tc>
          <w:tcPr>
            <w:tcW w:w="6771" w:type="dxa"/>
            <w:shd w:val="clear" w:color="auto" w:fill="auto"/>
          </w:tcPr>
          <w:p w:rsidR="00051F78" w:rsidRPr="00CD4D8C" w:rsidRDefault="00051F78" w:rsidP="00051F78">
            <w:pPr>
              <w:autoSpaceDE w:val="0"/>
              <w:autoSpaceDN w:val="0"/>
              <w:adjustRightInd w:val="0"/>
              <w:spacing w:after="0" w:line="240" w:lineRule="auto"/>
              <w:rPr>
                <w:rFonts w:ascii="Times New Roman" w:eastAsia="Calibri" w:hAnsi="Times New Roman" w:cs="Times New Roman"/>
                <w:b/>
                <w:sz w:val="24"/>
                <w:szCs w:val="24"/>
              </w:rPr>
            </w:pPr>
            <w:r w:rsidRPr="00CD4D8C">
              <w:rPr>
                <w:rFonts w:ascii="Times New Roman" w:eastAsia="Calibri" w:hAnsi="Times New Roman" w:cs="Times New Roman"/>
                <w:b/>
                <w:sz w:val="24"/>
                <w:szCs w:val="24"/>
              </w:rPr>
              <w:t>Заведующий сектором по осуществлению закупок для муниципальных нужд отдела правовой работы и муниципальных закупок</w:t>
            </w:r>
          </w:p>
        </w:tc>
        <w:tc>
          <w:tcPr>
            <w:tcW w:w="7087" w:type="dxa"/>
            <w:shd w:val="clear" w:color="auto" w:fill="auto"/>
          </w:tcPr>
          <w:p w:rsidR="00051F78" w:rsidRPr="00CD4D8C"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r w:rsidRPr="00CD4D8C">
              <w:rPr>
                <w:rFonts w:ascii="Times New Roman" w:eastAsia="Calibri" w:hAnsi="Times New Roman" w:cs="Times New Roman"/>
                <w:b/>
                <w:sz w:val="24"/>
                <w:szCs w:val="24"/>
              </w:rPr>
              <w:t xml:space="preserve">                                   </w:t>
            </w:r>
          </w:p>
          <w:p w:rsidR="00051F78" w:rsidRPr="00CD4D8C"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p>
          <w:p w:rsidR="00051F78" w:rsidRPr="00077CC1" w:rsidRDefault="00051F78" w:rsidP="00575674">
            <w:pPr>
              <w:autoSpaceDE w:val="0"/>
              <w:autoSpaceDN w:val="0"/>
              <w:adjustRightInd w:val="0"/>
              <w:spacing w:after="0" w:line="240" w:lineRule="auto"/>
              <w:ind w:firstLine="2585"/>
              <w:jc w:val="right"/>
              <w:rPr>
                <w:rFonts w:ascii="Times New Roman" w:eastAsia="Calibri" w:hAnsi="Times New Roman" w:cs="Times New Roman"/>
                <w:b/>
                <w:sz w:val="24"/>
                <w:szCs w:val="24"/>
              </w:rPr>
            </w:pPr>
            <w:r w:rsidRPr="00CD4D8C">
              <w:rPr>
                <w:rFonts w:ascii="Times New Roman" w:eastAsia="Calibri" w:hAnsi="Times New Roman" w:cs="Times New Roman"/>
                <w:b/>
                <w:sz w:val="24"/>
                <w:szCs w:val="24"/>
              </w:rPr>
              <w:t xml:space="preserve">                                     </w:t>
            </w:r>
            <w:r w:rsidR="00575674" w:rsidRPr="00CD4D8C">
              <w:rPr>
                <w:rFonts w:ascii="Times New Roman" w:eastAsia="Calibri" w:hAnsi="Times New Roman" w:cs="Times New Roman"/>
                <w:b/>
                <w:sz w:val="24"/>
                <w:szCs w:val="24"/>
              </w:rPr>
              <w:t xml:space="preserve">                    </w:t>
            </w:r>
            <w:r w:rsidRPr="00CD4D8C">
              <w:rPr>
                <w:rFonts w:ascii="Times New Roman" w:eastAsia="Calibri" w:hAnsi="Times New Roman" w:cs="Times New Roman"/>
                <w:b/>
                <w:sz w:val="24"/>
                <w:szCs w:val="24"/>
              </w:rPr>
              <w:t>М.В. Сачко</w:t>
            </w:r>
          </w:p>
        </w:tc>
      </w:tr>
    </w:tbl>
    <w:p w:rsidR="00051F78" w:rsidRPr="00077CC1" w:rsidRDefault="00051F78" w:rsidP="00051F78">
      <w:pPr>
        <w:tabs>
          <w:tab w:val="left" w:pos="7371"/>
        </w:tabs>
        <w:suppressAutoHyphens/>
        <w:spacing w:after="0" w:line="240" w:lineRule="auto"/>
        <w:jc w:val="both"/>
        <w:rPr>
          <w:rFonts w:ascii="Times New Roman" w:eastAsia="Times New Roman" w:hAnsi="Times New Roman" w:cs="Times New Roman"/>
          <w:b/>
          <w:sz w:val="28"/>
          <w:szCs w:val="28"/>
          <w:lang w:eastAsia="ru-RU"/>
        </w:rPr>
      </w:pPr>
    </w:p>
    <w:p w:rsidR="0089558E" w:rsidRPr="003D0053" w:rsidRDefault="0089558E" w:rsidP="0089558E">
      <w:pPr>
        <w:spacing w:after="0" w:line="240" w:lineRule="auto"/>
        <w:jc w:val="both"/>
        <w:rPr>
          <w:rFonts w:ascii="Times New Roman" w:hAnsi="Times New Roman" w:cs="Times New Roman"/>
          <w:b/>
          <w:sz w:val="28"/>
          <w:szCs w:val="28"/>
        </w:rPr>
      </w:pPr>
    </w:p>
    <w:p w:rsidR="0089558E" w:rsidRPr="002237C7" w:rsidRDefault="0089558E" w:rsidP="00196778">
      <w:pPr>
        <w:spacing w:after="0" w:line="240" w:lineRule="auto"/>
        <w:ind w:left="568"/>
        <w:jc w:val="center"/>
        <w:rPr>
          <w:rFonts w:ascii="Times New Roman" w:eastAsia="Times New Roman" w:hAnsi="Times New Roman" w:cs="Times New Roman"/>
          <w:b/>
          <w:sz w:val="24"/>
          <w:szCs w:val="24"/>
          <w:lang w:eastAsia="ru-RU"/>
        </w:rPr>
      </w:pPr>
    </w:p>
    <w:sectPr w:rsidR="0089558E" w:rsidRPr="002237C7" w:rsidSect="000A1F43">
      <w:footerReference w:type="default" r:id="rId8"/>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A72" w:rsidRDefault="006F2A72">
      <w:pPr>
        <w:spacing w:after="0" w:line="240" w:lineRule="auto"/>
      </w:pPr>
      <w:r>
        <w:separator/>
      </w:r>
    </w:p>
  </w:endnote>
  <w:endnote w:type="continuationSeparator" w:id="0">
    <w:p w:rsidR="006F2A72" w:rsidRDefault="006F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78" w:rsidRDefault="00051F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A72" w:rsidRDefault="006F2A72">
      <w:pPr>
        <w:spacing w:after="0" w:line="240" w:lineRule="auto"/>
      </w:pPr>
      <w:r>
        <w:separator/>
      </w:r>
    </w:p>
  </w:footnote>
  <w:footnote w:type="continuationSeparator" w:id="0">
    <w:p w:rsidR="006F2A72" w:rsidRDefault="006F2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5" w15:restartNumberingAfterBreak="0">
    <w:nsid w:val="7E5A160B"/>
    <w:multiLevelType w:val="hybridMultilevel"/>
    <w:tmpl w:val="C6180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6"/>
  </w:num>
  <w:num w:numId="3">
    <w:abstractNumId w:val="21"/>
  </w:num>
  <w:num w:numId="4">
    <w:abstractNumId w:val="6"/>
  </w:num>
  <w:num w:numId="5">
    <w:abstractNumId w:val="17"/>
  </w:num>
  <w:num w:numId="6">
    <w:abstractNumId w:val="22"/>
  </w:num>
  <w:num w:numId="7">
    <w:abstractNumId w:val="9"/>
  </w:num>
  <w:num w:numId="8">
    <w:abstractNumId w:val="4"/>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3"/>
  </w:num>
  <w:num w:numId="15">
    <w:abstractNumId w:val="5"/>
  </w:num>
  <w:num w:numId="16">
    <w:abstractNumId w:val="24"/>
  </w:num>
  <w:num w:numId="17">
    <w:abstractNumId w:val="18"/>
  </w:num>
  <w:num w:numId="18">
    <w:abstractNumId w:val="2"/>
  </w:num>
  <w:num w:numId="19">
    <w:abstractNumId w:val="23"/>
  </w:num>
  <w:num w:numId="20">
    <w:abstractNumId w:val="7"/>
  </w:num>
  <w:num w:numId="21">
    <w:abstractNumId w:val="19"/>
  </w:num>
  <w:num w:numId="22">
    <w:abstractNumId w:val="12"/>
  </w:num>
  <w:num w:numId="23">
    <w:abstractNumId w:val="3"/>
  </w:num>
  <w:num w:numId="24">
    <w:abstractNumId w:val="8"/>
  </w:num>
  <w:num w:numId="25">
    <w:abstractNumId w:val="1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3649"/>
    <w:rsid w:val="00017EBC"/>
    <w:rsid w:val="00051F78"/>
    <w:rsid w:val="00065B1E"/>
    <w:rsid w:val="000731F2"/>
    <w:rsid w:val="00077CC1"/>
    <w:rsid w:val="000A1F43"/>
    <w:rsid w:val="000B7CCA"/>
    <w:rsid w:val="000C6A85"/>
    <w:rsid w:val="000E2B03"/>
    <w:rsid w:val="000F741F"/>
    <w:rsid w:val="00105232"/>
    <w:rsid w:val="00106D5A"/>
    <w:rsid w:val="0012421E"/>
    <w:rsid w:val="00133551"/>
    <w:rsid w:val="00140B36"/>
    <w:rsid w:val="00146F21"/>
    <w:rsid w:val="0015092C"/>
    <w:rsid w:val="001665EF"/>
    <w:rsid w:val="00174FD8"/>
    <w:rsid w:val="001807E4"/>
    <w:rsid w:val="001840E4"/>
    <w:rsid w:val="00196778"/>
    <w:rsid w:val="001A2448"/>
    <w:rsid w:val="001A4C01"/>
    <w:rsid w:val="001B6607"/>
    <w:rsid w:val="001C07CF"/>
    <w:rsid w:val="001C0B8E"/>
    <w:rsid w:val="001D7AEB"/>
    <w:rsid w:val="002237C7"/>
    <w:rsid w:val="0022709F"/>
    <w:rsid w:val="00234BE2"/>
    <w:rsid w:val="002404C9"/>
    <w:rsid w:val="0024491F"/>
    <w:rsid w:val="002548D1"/>
    <w:rsid w:val="0027324E"/>
    <w:rsid w:val="00275C8F"/>
    <w:rsid w:val="002B0796"/>
    <w:rsid w:val="002F56F8"/>
    <w:rsid w:val="002F6C50"/>
    <w:rsid w:val="0030530A"/>
    <w:rsid w:val="003146FB"/>
    <w:rsid w:val="0034166B"/>
    <w:rsid w:val="00364AA7"/>
    <w:rsid w:val="00374318"/>
    <w:rsid w:val="003B6858"/>
    <w:rsid w:val="003D33F2"/>
    <w:rsid w:val="003F044B"/>
    <w:rsid w:val="00407393"/>
    <w:rsid w:val="00410071"/>
    <w:rsid w:val="00427A3A"/>
    <w:rsid w:val="00434DC0"/>
    <w:rsid w:val="004570F3"/>
    <w:rsid w:val="0047083A"/>
    <w:rsid w:val="0049696E"/>
    <w:rsid w:val="004B4AC5"/>
    <w:rsid w:val="00506FB2"/>
    <w:rsid w:val="005245B5"/>
    <w:rsid w:val="00545EC0"/>
    <w:rsid w:val="00555528"/>
    <w:rsid w:val="00562F54"/>
    <w:rsid w:val="005720F2"/>
    <w:rsid w:val="00575674"/>
    <w:rsid w:val="0059199D"/>
    <w:rsid w:val="00596F7D"/>
    <w:rsid w:val="005B1E0F"/>
    <w:rsid w:val="005B6E16"/>
    <w:rsid w:val="005D3ACA"/>
    <w:rsid w:val="005D7D87"/>
    <w:rsid w:val="005E1AA4"/>
    <w:rsid w:val="005F1DD3"/>
    <w:rsid w:val="005F4C99"/>
    <w:rsid w:val="006157AF"/>
    <w:rsid w:val="00627075"/>
    <w:rsid w:val="006357A9"/>
    <w:rsid w:val="006808EE"/>
    <w:rsid w:val="00684F0D"/>
    <w:rsid w:val="0069779F"/>
    <w:rsid w:val="006B2766"/>
    <w:rsid w:val="006C6302"/>
    <w:rsid w:val="006D00B5"/>
    <w:rsid w:val="006D281B"/>
    <w:rsid w:val="006E6F7C"/>
    <w:rsid w:val="006F0204"/>
    <w:rsid w:val="006F2A72"/>
    <w:rsid w:val="00720643"/>
    <w:rsid w:val="007223DF"/>
    <w:rsid w:val="00756993"/>
    <w:rsid w:val="00777DDC"/>
    <w:rsid w:val="00787DBA"/>
    <w:rsid w:val="00794CB7"/>
    <w:rsid w:val="007A2CE8"/>
    <w:rsid w:val="007A6013"/>
    <w:rsid w:val="007B0182"/>
    <w:rsid w:val="007B75E6"/>
    <w:rsid w:val="007E61A0"/>
    <w:rsid w:val="00805E20"/>
    <w:rsid w:val="008118C7"/>
    <w:rsid w:val="00812401"/>
    <w:rsid w:val="00821342"/>
    <w:rsid w:val="00833483"/>
    <w:rsid w:val="00856224"/>
    <w:rsid w:val="0087100E"/>
    <w:rsid w:val="008731F1"/>
    <w:rsid w:val="00890E30"/>
    <w:rsid w:val="0089558E"/>
    <w:rsid w:val="008A1214"/>
    <w:rsid w:val="008A3A66"/>
    <w:rsid w:val="008E01BC"/>
    <w:rsid w:val="008E60A6"/>
    <w:rsid w:val="00916D09"/>
    <w:rsid w:val="00927C1B"/>
    <w:rsid w:val="0095678D"/>
    <w:rsid w:val="0097142E"/>
    <w:rsid w:val="00984860"/>
    <w:rsid w:val="009B4DCA"/>
    <w:rsid w:val="009C6CE8"/>
    <w:rsid w:val="009D47CA"/>
    <w:rsid w:val="009E176B"/>
    <w:rsid w:val="009F6511"/>
    <w:rsid w:val="00A014B7"/>
    <w:rsid w:val="00A048AD"/>
    <w:rsid w:val="00A14E27"/>
    <w:rsid w:val="00A4462F"/>
    <w:rsid w:val="00A55D90"/>
    <w:rsid w:val="00A60B12"/>
    <w:rsid w:val="00AD59A3"/>
    <w:rsid w:val="00AD7F0D"/>
    <w:rsid w:val="00AE1195"/>
    <w:rsid w:val="00AE775A"/>
    <w:rsid w:val="00AF600E"/>
    <w:rsid w:val="00B13341"/>
    <w:rsid w:val="00B26FDB"/>
    <w:rsid w:val="00B27C06"/>
    <w:rsid w:val="00B336AE"/>
    <w:rsid w:val="00B4590C"/>
    <w:rsid w:val="00B765B8"/>
    <w:rsid w:val="00B86323"/>
    <w:rsid w:val="00B91CCE"/>
    <w:rsid w:val="00BA5CE0"/>
    <w:rsid w:val="00BF41CF"/>
    <w:rsid w:val="00BF4D48"/>
    <w:rsid w:val="00C230C7"/>
    <w:rsid w:val="00C41C2F"/>
    <w:rsid w:val="00C55329"/>
    <w:rsid w:val="00C56C63"/>
    <w:rsid w:val="00C8422D"/>
    <w:rsid w:val="00C8678D"/>
    <w:rsid w:val="00C91706"/>
    <w:rsid w:val="00CA095C"/>
    <w:rsid w:val="00CB49F4"/>
    <w:rsid w:val="00CC2EB8"/>
    <w:rsid w:val="00CD4D8C"/>
    <w:rsid w:val="00D04086"/>
    <w:rsid w:val="00D10DD2"/>
    <w:rsid w:val="00D173B5"/>
    <w:rsid w:val="00D216F7"/>
    <w:rsid w:val="00D57EBA"/>
    <w:rsid w:val="00D7236C"/>
    <w:rsid w:val="00D73846"/>
    <w:rsid w:val="00D919B5"/>
    <w:rsid w:val="00D9293C"/>
    <w:rsid w:val="00D92E8D"/>
    <w:rsid w:val="00D93EFC"/>
    <w:rsid w:val="00DB167A"/>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E5A"/>
    <w:rsid w:val="00EB4079"/>
    <w:rsid w:val="00EF5942"/>
    <w:rsid w:val="00F01428"/>
    <w:rsid w:val="00F21284"/>
    <w:rsid w:val="00F26597"/>
    <w:rsid w:val="00F42D33"/>
    <w:rsid w:val="00F535E2"/>
    <w:rsid w:val="00F54611"/>
    <w:rsid w:val="00F549A1"/>
    <w:rsid w:val="00F57E06"/>
    <w:rsid w:val="00F57FF1"/>
    <w:rsid w:val="00F80C27"/>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uiPriority w:val="1"/>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uiPriority w:val="1"/>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Название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 w:type="paragraph" w:customStyle="1" w:styleId="115">
    <w:name w:val="Заголовок 11"/>
    <w:basedOn w:val="a1"/>
    <w:uiPriority w:val="1"/>
    <w:qFormat/>
    <w:rsid w:val="00051F78"/>
    <w:pPr>
      <w:widowControl w:val="0"/>
      <w:suppressAutoHyphens/>
      <w:spacing w:after="0" w:line="240" w:lineRule="auto"/>
      <w:ind w:left="2225" w:hanging="221"/>
      <w:outlineLvl w:val="1"/>
    </w:pPr>
    <w:rPr>
      <w:rFonts w:ascii="Arial Narrow" w:eastAsia="Arial Narrow" w:hAnsi="Arial Narrow" w:cs="Arial Narro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5331D-DB98-4914-BE14-10702592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15</Pages>
  <Words>3810</Words>
  <Characters>21719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56</cp:revision>
  <cp:lastPrinted>2023-06-14T13:16:00Z</cp:lastPrinted>
  <dcterms:created xsi:type="dcterms:W3CDTF">2022-07-07T11:46:00Z</dcterms:created>
  <dcterms:modified xsi:type="dcterms:W3CDTF">2023-07-04T12:51:00Z</dcterms:modified>
</cp:coreProperties>
</file>