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CE8" w:rsidRPr="009C6CE8" w:rsidRDefault="009C6CE8" w:rsidP="009C6CE8">
      <w:pPr>
        <w:tabs>
          <w:tab w:val="left" w:pos="992"/>
        </w:tabs>
        <w:adjustRightInd w:val="0"/>
        <w:spacing w:before="120" w:after="120" w:line="360" w:lineRule="auto"/>
        <w:jc w:val="center"/>
        <w:outlineLvl w:val="0"/>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val="en-US" w:eastAsia="ru-RU"/>
        </w:rPr>
        <w:t>I</w:t>
      </w:r>
      <w:r w:rsidRPr="009C6CE8">
        <w:rPr>
          <w:rFonts w:ascii="Times New Roman" w:eastAsia="Times New Roman" w:hAnsi="Times New Roman" w:cs="Times New Roman"/>
          <w:b/>
          <w:bCs/>
          <w:sz w:val="24"/>
          <w:szCs w:val="24"/>
          <w:lang w:eastAsia="ru-RU"/>
        </w:rPr>
        <w:t xml:space="preserve">. </w:t>
      </w:r>
      <w:r w:rsidRPr="009C6CE8">
        <w:rPr>
          <w:rFonts w:ascii="Times New Roman" w:eastAsia="Times New Roman" w:hAnsi="Times New Roman" w:cs="Times New Roman"/>
          <w:b/>
          <w:bCs/>
          <w:iCs/>
          <w:caps/>
          <w:smallCaps/>
          <w:sz w:val="24"/>
          <w:szCs w:val="24"/>
          <w:lang w:eastAsia="ru-RU"/>
        </w:rPr>
        <w:t xml:space="preserve">ИНФОРМАЦИОННАЯ КАРТА </w:t>
      </w:r>
      <w:r w:rsidR="006357A9">
        <w:rPr>
          <w:rFonts w:ascii="Times New Roman" w:eastAsia="Times New Roman" w:hAnsi="Times New Roman" w:cs="Times New Roman"/>
          <w:b/>
          <w:bCs/>
          <w:iCs/>
          <w:caps/>
          <w:smallCaps/>
          <w:sz w:val="24"/>
          <w:szCs w:val="24"/>
          <w:lang w:eastAsia="ru-RU"/>
        </w:rPr>
        <w:t>ЗАКУПКИ</w:t>
      </w:r>
    </w:p>
    <w:p w:rsidR="009C6CE8" w:rsidRPr="009C6CE8" w:rsidRDefault="009C6CE8" w:rsidP="009C6CE8">
      <w:pPr>
        <w:tabs>
          <w:tab w:val="left" w:pos="360"/>
          <w:tab w:val="left" w:pos="4646"/>
        </w:tabs>
        <w:adjustRightInd w:val="0"/>
        <w:spacing w:before="120" w:after="120" w:line="360" w:lineRule="auto"/>
        <w:ind w:firstLine="720"/>
        <w:jc w:val="center"/>
        <w:outlineLvl w:val="1"/>
        <w:rPr>
          <w:rFonts w:ascii="Times New Roman" w:eastAsia="Times New Roman" w:hAnsi="Times New Roman" w:cs="Times New Roman"/>
          <w:b/>
          <w:bCs/>
          <w:sz w:val="24"/>
          <w:szCs w:val="24"/>
          <w:lang w:eastAsia="ru-RU"/>
        </w:rPr>
      </w:pPr>
    </w:p>
    <w:tbl>
      <w:tblPr>
        <w:tblW w:w="10466" w:type="dxa"/>
        <w:tblInd w:w="-176" w:type="dxa"/>
        <w:tblLayout w:type="fixed"/>
        <w:tblLook w:val="0020" w:firstRow="1" w:lastRow="0" w:firstColumn="0" w:lastColumn="0" w:noHBand="0" w:noVBand="0"/>
      </w:tblPr>
      <w:tblGrid>
        <w:gridCol w:w="426"/>
        <w:gridCol w:w="2693"/>
        <w:gridCol w:w="7347"/>
      </w:tblGrid>
      <w:tr w:rsidR="009C6CE8" w:rsidRPr="009C6CE8" w:rsidTr="002548D1">
        <w:trPr>
          <w:tblHeader/>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w:t>
            </w:r>
          </w:p>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 xml:space="preserve">Наименование </w:t>
            </w:r>
          </w:p>
        </w:tc>
        <w:tc>
          <w:tcPr>
            <w:tcW w:w="7347"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9C6CE8" w:rsidRDefault="009C6CE8" w:rsidP="009C6CE8">
            <w:pPr>
              <w:keepNext/>
              <w:keepLines/>
              <w:widowControl w:val="0"/>
              <w:suppressLineNumbers/>
              <w:spacing w:after="0" w:line="240" w:lineRule="auto"/>
              <w:ind w:firstLine="34"/>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Информация</w:t>
            </w:r>
          </w:p>
        </w:tc>
      </w:tr>
      <w:tr w:rsidR="009C6CE8" w:rsidRPr="009C6CE8" w:rsidTr="002548D1">
        <w:tc>
          <w:tcPr>
            <w:tcW w:w="426"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Идентификационный код закупки:</w:t>
            </w:r>
          </w:p>
        </w:tc>
        <w:tc>
          <w:tcPr>
            <w:tcW w:w="7347" w:type="dxa"/>
            <w:tcBorders>
              <w:top w:val="single" w:sz="4" w:space="0" w:color="auto"/>
              <w:left w:val="single" w:sz="4" w:space="0" w:color="auto"/>
              <w:bottom w:val="single" w:sz="4" w:space="0" w:color="auto"/>
              <w:right w:val="single" w:sz="4" w:space="0" w:color="auto"/>
            </w:tcBorders>
          </w:tcPr>
          <w:p w:rsidR="009C6CE8" w:rsidRPr="009C6CE8" w:rsidRDefault="00AB7689" w:rsidP="009C6CE8">
            <w:pPr>
              <w:keepNext/>
              <w:keepLines/>
              <w:widowControl w:val="0"/>
              <w:suppressLineNumbers/>
              <w:spacing w:after="0" w:line="240" w:lineRule="auto"/>
              <w:ind w:firstLine="34"/>
              <w:rPr>
                <w:rFonts w:ascii="Times New Roman" w:eastAsia="Times New Roman" w:hAnsi="Times New Roman" w:cs="Times New Roman"/>
                <w:i/>
                <w:sz w:val="24"/>
                <w:szCs w:val="24"/>
                <w:lang w:eastAsia="ru-RU"/>
              </w:rPr>
            </w:pPr>
            <w:r w:rsidRPr="00AB7689">
              <w:rPr>
                <w:rFonts w:ascii="Times New Roman" w:eastAsia="Times New Roman" w:hAnsi="Times New Roman" w:cs="Times New Roman"/>
                <w:i/>
                <w:sz w:val="24"/>
                <w:szCs w:val="24"/>
                <w:lang w:eastAsia="ru-RU"/>
              </w:rPr>
              <w:t>203910600268591060100100810004110243</w:t>
            </w:r>
          </w:p>
        </w:tc>
      </w:tr>
      <w:tr w:rsidR="009C6CE8" w:rsidRPr="009C6CE8" w:rsidTr="002548D1">
        <w:tc>
          <w:tcPr>
            <w:tcW w:w="426"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Наименование Муниципального заказчика/Заказчика, контактная информация</w:t>
            </w:r>
          </w:p>
        </w:tc>
        <w:tc>
          <w:tcPr>
            <w:tcW w:w="7347" w:type="dxa"/>
            <w:tcBorders>
              <w:top w:val="single" w:sz="4" w:space="0" w:color="auto"/>
              <w:left w:val="single" w:sz="4" w:space="0" w:color="auto"/>
              <w:bottom w:val="single" w:sz="4" w:space="0" w:color="auto"/>
              <w:right w:val="single" w:sz="4" w:space="0" w:color="auto"/>
            </w:tcBorders>
          </w:tcPr>
          <w:p w:rsidR="009C6CE8" w:rsidRPr="00D173B5"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D173B5">
              <w:rPr>
                <w:rFonts w:ascii="Times New Roman" w:eastAsia="Times New Roman" w:hAnsi="Times New Roman" w:cs="Times New Roman"/>
                <w:sz w:val="24"/>
                <w:szCs w:val="24"/>
                <w:lang w:eastAsia="ru-RU"/>
              </w:rPr>
              <w:t>Наименование: Администрация города Армянска</w:t>
            </w:r>
          </w:p>
          <w:p w:rsidR="009C6CE8" w:rsidRPr="00D173B5"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D173B5">
              <w:rPr>
                <w:rFonts w:ascii="Times New Roman" w:eastAsia="Times New Roman" w:hAnsi="Times New Roman" w:cs="Times New Roman"/>
                <w:sz w:val="24"/>
                <w:szCs w:val="24"/>
                <w:lang w:eastAsia="ru-RU"/>
              </w:rPr>
              <w:t>Республики Крым</w:t>
            </w:r>
          </w:p>
          <w:p w:rsidR="009C6CE8" w:rsidRPr="00D173B5"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D173B5">
              <w:rPr>
                <w:rFonts w:ascii="Times New Roman" w:eastAsia="Times New Roman" w:hAnsi="Times New Roman" w:cs="Times New Roman"/>
                <w:sz w:val="24"/>
                <w:szCs w:val="24"/>
                <w:lang w:eastAsia="ru-RU"/>
              </w:rPr>
              <w:t xml:space="preserve">Юридический адрес: 296012, Республики Крым, г.Армянск, ул. Симферопольская, 7. </w:t>
            </w:r>
          </w:p>
          <w:p w:rsidR="009C6CE8" w:rsidRPr="00D173B5"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D173B5">
              <w:rPr>
                <w:rFonts w:ascii="Times New Roman" w:eastAsia="Times New Roman" w:hAnsi="Times New Roman" w:cs="Times New Roman"/>
                <w:sz w:val="24"/>
                <w:szCs w:val="24"/>
                <w:lang w:eastAsia="ru-RU"/>
              </w:rPr>
              <w:t>Место нахождения (фактический адрес): 296012, Республики Крым, г.Армянск, ул. Симферопольская, 7.</w:t>
            </w:r>
          </w:p>
          <w:p w:rsidR="009C6CE8" w:rsidRPr="00D173B5"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D173B5">
              <w:rPr>
                <w:rFonts w:ascii="Times New Roman" w:eastAsia="Times New Roman" w:hAnsi="Times New Roman" w:cs="Times New Roman"/>
                <w:sz w:val="24"/>
                <w:szCs w:val="24"/>
                <w:lang w:eastAsia="ru-RU"/>
              </w:rPr>
              <w:t>Почтовый адрес: 296012, Республики Крым, г.Армянск, ул. Симферопольская, 7.</w:t>
            </w:r>
          </w:p>
          <w:p w:rsidR="000C6A85" w:rsidRPr="00D173B5"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D173B5">
              <w:rPr>
                <w:rFonts w:ascii="Times New Roman" w:eastAsia="Times New Roman" w:hAnsi="Times New Roman" w:cs="Times New Roman"/>
                <w:sz w:val="24"/>
                <w:szCs w:val="24"/>
                <w:lang w:eastAsia="ru-RU"/>
              </w:rPr>
              <w:t xml:space="preserve">Адрес электронной почты: arm.adm.zakup@yandex.ru </w:t>
            </w:r>
          </w:p>
          <w:p w:rsidR="009C6CE8" w:rsidRPr="00D173B5"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D173B5">
              <w:rPr>
                <w:rFonts w:ascii="Times New Roman" w:eastAsia="Times New Roman" w:hAnsi="Times New Roman" w:cs="Times New Roman"/>
                <w:sz w:val="24"/>
                <w:szCs w:val="24"/>
                <w:lang w:eastAsia="ru-RU"/>
              </w:rPr>
              <w:t>Телефон 0-36567-34673</w:t>
            </w:r>
          </w:p>
          <w:p w:rsidR="000C6A85" w:rsidRPr="00D173B5"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D173B5">
              <w:rPr>
                <w:rFonts w:ascii="Times New Roman" w:eastAsia="Times New Roman" w:hAnsi="Times New Roman" w:cs="Times New Roman"/>
                <w:sz w:val="24"/>
                <w:szCs w:val="24"/>
                <w:lang w:eastAsia="ru-RU"/>
              </w:rPr>
              <w:t>ОГРН 1149102100542</w:t>
            </w:r>
          </w:p>
          <w:p w:rsidR="000C6A85" w:rsidRPr="00D173B5"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D173B5">
              <w:rPr>
                <w:rFonts w:ascii="Times New Roman" w:eastAsia="Times New Roman" w:hAnsi="Times New Roman" w:cs="Times New Roman"/>
                <w:sz w:val="24"/>
                <w:szCs w:val="24"/>
                <w:lang w:eastAsia="ru-RU"/>
              </w:rPr>
              <w:t>ИНН 9106002685</w:t>
            </w:r>
          </w:p>
          <w:p w:rsidR="009C6CE8" w:rsidRPr="00D173B5" w:rsidRDefault="000C6A85" w:rsidP="000C6A85">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D173B5">
              <w:rPr>
                <w:rFonts w:ascii="Times New Roman" w:eastAsia="Times New Roman" w:hAnsi="Times New Roman" w:cs="Times New Roman"/>
                <w:sz w:val="24"/>
                <w:szCs w:val="24"/>
                <w:lang w:eastAsia="ru-RU"/>
              </w:rPr>
              <w:t>Ответственное должностное лицо</w:t>
            </w:r>
            <w:r w:rsidR="009C6CE8" w:rsidRPr="00D173B5">
              <w:rPr>
                <w:rFonts w:ascii="Times New Roman" w:eastAsia="Times New Roman" w:hAnsi="Times New Roman" w:cs="Times New Roman"/>
                <w:sz w:val="24"/>
                <w:szCs w:val="24"/>
                <w:lang w:eastAsia="ru-RU"/>
              </w:rPr>
              <w:t xml:space="preserve"> –  </w:t>
            </w:r>
            <w:r w:rsidRPr="00D173B5">
              <w:rPr>
                <w:rFonts w:ascii="Times New Roman" w:eastAsia="Times New Roman" w:hAnsi="Times New Roman" w:cs="Times New Roman"/>
                <w:sz w:val="24"/>
                <w:szCs w:val="24"/>
                <w:lang w:eastAsia="ru-RU"/>
              </w:rPr>
              <w:t>Федулова Наталья Сергеевна</w:t>
            </w:r>
          </w:p>
        </w:tc>
      </w:tr>
      <w:tr w:rsidR="009C6CE8" w:rsidRPr="009C6CE8" w:rsidTr="002548D1">
        <w:tc>
          <w:tcPr>
            <w:tcW w:w="426"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widowControl w:val="0"/>
              <w:suppressLineNumbers/>
              <w:spacing w:after="12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Информация о Контрактной службе заказчика, Контрактном управляющем,  ответственных за заключение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D173B5" w:rsidRDefault="009C6CE8" w:rsidP="009C6CE8">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D173B5">
              <w:rPr>
                <w:rFonts w:ascii="Times New Roman" w:eastAsia="Times New Roman" w:hAnsi="Times New Roman" w:cs="Times New Roman"/>
                <w:bCs/>
                <w:sz w:val="24"/>
                <w:szCs w:val="24"/>
                <w:lang w:eastAsia="ru-RU"/>
              </w:rPr>
              <w:t>Контрактная  службы без образования отдельного структурного подразделения в администрации города Армянска Республики Крым, утверждена постановлением администрации №813 от 03.11.2017 Место нахождения: 296012, Республики Крым, г.Армянск, ул. Симферопольская, 7</w:t>
            </w:r>
          </w:p>
          <w:p w:rsidR="009C6CE8" w:rsidRPr="00D173B5" w:rsidRDefault="009C6CE8" w:rsidP="009C6CE8">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D173B5">
              <w:rPr>
                <w:rFonts w:ascii="Times New Roman" w:eastAsia="Times New Roman" w:hAnsi="Times New Roman" w:cs="Times New Roman"/>
                <w:bCs/>
                <w:sz w:val="24"/>
                <w:szCs w:val="24"/>
                <w:lang w:eastAsia="ru-RU"/>
              </w:rPr>
              <w:t>Руководитель Николаенко Анжела Александровна, тел.0-36567-34673</w:t>
            </w:r>
          </w:p>
          <w:p w:rsidR="009C6CE8" w:rsidRPr="00D173B5"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D173B5">
              <w:rPr>
                <w:rFonts w:ascii="Times New Roman" w:eastAsia="Times New Roman" w:hAnsi="Times New Roman" w:cs="Times New Roman"/>
                <w:bCs/>
                <w:sz w:val="24"/>
                <w:szCs w:val="24"/>
                <w:lang w:eastAsia="ru-RU"/>
              </w:rPr>
              <w:t>Адрес электронной почты: arm.adm.zakup@yandex.ru</w:t>
            </w:r>
          </w:p>
        </w:tc>
      </w:tr>
      <w:tr w:rsidR="000C6A85" w:rsidRPr="009C6CE8" w:rsidTr="002548D1">
        <w:trPr>
          <w:trHeight w:val="1380"/>
        </w:trPr>
        <w:tc>
          <w:tcPr>
            <w:tcW w:w="426" w:type="dxa"/>
            <w:tcBorders>
              <w:top w:val="single" w:sz="4" w:space="0" w:color="auto"/>
              <w:left w:val="single" w:sz="4" w:space="0" w:color="auto"/>
              <w:right w:val="single" w:sz="4" w:space="0" w:color="auto"/>
            </w:tcBorders>
          </w:tcPr>
          <w:p w:rsidR="000C6A85" w:rsidRPr="009C6CE8" w:rsidRDefault="000C6A85"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bookmarkStart w:id="0" w:name="_Ref166267388"/>
            <w:bookmarkEnd w:id="0"/>
          </w:p>
        </w:tc>
        <w:tc>
          <w:tcPr>
            <w:tcW w:w="2693" w:type="dxa"/>
            <w:tcBorders>
              <w:top w:val="single" w:sz="4" w:space="0" w:color="auto"/>
              <w:left w:val="single" w:sz="4" w:space="0" w:color="auto"/>
              <w:right w:val="single" w:sz="4" w:space="0" w:color="auto"/>
            </w:tcBorders>
          </w:tcPr>
          <w:p w:rsidR="000C6A85" w:rsidRPr="009C6CE8" w:rsidRDefault="000C6A85"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347" w:type="dxa"/>
            <w:tcBorders>
              <w:top w:val="single" w:sz="4" w:space="0" w:color="auto"/>
              <w:left w:val="single" w:sz="4" w:space="0" w:color="auto"/>
              <w:right w:val="single" w:sz="4" w:space="0" w:color="auto"/>
            </w:tcBorders>
          </w:tcPr>
          <w:p w:rsidR="000C6A85" w:rsidRPr="009C6CE8" w:rsidRDefault="000C6A85" w:rsidP="009C6CE8">
            <w:pPr>
              <w:shd w:val="clear" w:color="auto" w:fill="FFFFFF"/>
              <w:spacing w:after="0" w:line="240" w:lineRule="auto"/>
              <w:ind w:firstLine="34"/>
              <w:rPr>
                <w:rFonts w:ascii="Times New Roman" w:eastAsia="Times New Roman" w:hAnsi="Times New Roman" w:cs="Times New Roman"/>
                <w:b/>
                <w:sz w:val="24"/>
                <w:szCs w:val="24"/>
                <w:lang w:eastAsia="ru-RU"/>
              </w:rPr>
            </w:pPr>
          </w:p>
        </w:tc>
      </w:tr>
      <w:tr w:rsidR="009C6CE8" w:rsidRPr="009C6CE8" w:rsidTr="002548D1">
        <w:tc>
          <w:tcPr>
            <w:tcW w:w="426" w:type="dxa"/>
            <w:tcBorders>
              <w:left w:val="single" w:sz="4" w:space="0" w:color="auto"/>
              <w:bottom w:val="single" w:sz="4" w:space="0" w:color="auto"/>
              <w:right w:val="single" w:sz="4" w:space="0" w:color="auto"/>
            </w:tcBorders>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Наименование объекта закупки (предмет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9C6CE8" w:rsidRDefault="00E9372D" w:rsidP="00E9372D">
            <w:pPr>
              <w:keepNext/>
              <w:keepLines/>
              <w:widowControl w:val="0"/>
              <w:suppressLineNumbers/>
              <w:spacing w:after="0" w:line="240" w:lineRule="auto"/>
              <w:ind w:firstLine="3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Pr="00E9372D">
              <w:rPr>
                <w:rFonts w:ascii="Times New Roman" w:eastAsia="Times New Roman" w:hAnsi="Times New Roman" w:cs="Times New Roman"/>
                <w:b/>
                <w:sz w:val="24"/>
                <w:szCs w:val="24"/>
                <w:lang w:eastAsia="ru-RU"/>
              </w:rPr>
              <w:t>рове</w:t>
            </w:r>
            <w:r>
              <w:rPr>
                <w:rFonts w:ascii="Times New Roman" w:eastAsia="Times New Roman" w:hAnsi="Times New Roman" w:cs="Times New Roman"/>
                <w:b/>
                <w:sz w:val="24"/>
                <w:szCs w:val="24"/>
                <w:lang w:eastAsia="ru-RU"/>
              </w:rPr>
              <w:t>дение работ</w:t>
            </w:r>
            <w:r w:rsidRPr="00E9372D">
              <w:rPr>
                <w:rFonts w:ascii="Times New Roman" w:eastAsia="Times New Roman" w:hAnsi="Times New Roman" w:cs="Times New Roman"/>
                <w:b/>
                <w:sz w:val="24"/>
                <w:szCs w:val="24"/>
                <w:lang w:eastAsia="ru-RU"/>
              </w:rPr>
              <w:t xml:space="preserve"> </w:t>
            </w:r>
            <w:r w:rsidR="00AB7689" w:rsidRPr="00AB7689">
              <w:rPr>
                <w:rFonts w:ascii="Times New Roman" w:eastAsia="Times New Roman" w:hAnsi="Times New Roman" w:cs="Times New Roman"/>
                <w:b/>
                <w:sz w:val="24"/>
                <w:szCs w:val="24"/>
                <w:lang w:eastAsia="ru-RU"/>
              </w:rPr>
              <w:t>по разработке проектно-сметной документации  по объекту «Капитальный ремонт дворовых и прилегающих к ним территорий к домам 2, 8, 10 ул.   Гайдара  города Армянска»</w:t>
            </w:r>
          </w:p>
        </w:tc>
      </w:tr>
      <w:tr w:rsidR="009C6CE8" w:rsidRPr="009C6CE8" w:rsidTr="002548D1">
        <w:trPr>
          <w:trHeight w:val="631"/>
        </w:trPr>
        <w:tc>
          <w:tcPr>
            <w:tcW w:w="426" w:type="dxa"/>
            <w:tcBorders>
              <w:top w:val="single" w:sz="4" w:space="0" w:color="auto"/>
              <w:left w:val="single" w:sz="4" w:space="0" w:color="auto"/>
              <w:bottom w:val="single" w:sz="4" w:space="0" w:color="auto"/>
              <w:right w:val="single" w:sz="4" w:space="0" w:color="auto"/>
            </w:tcBorders>
            <w:shd w:val="clear" w:color="auto" w:fill="auto"/>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bookmarkStart w:id="1" w:name="_Ref166267499"/>
            <w:bookmarkStart w:id="2" w:name="_Ref166267456"/>
            <w:bookmarkEnd w:id="1"/>
            <w:bookmarkEnd w:id="2"/>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Описание объекта закупки</w:t>
            </w:r>
          </w:p>
        </w:tc>
        <w:tc>
          <w:tcPr>
            <w:tcW w:w="7347" w:type="dxa"/>
            <w:tcBorders>
              <w:top w:val="single" w:sz="4" w:space="0" w:color="auto"/>
              <w:left w:val="single" w:sz="4" w:space="0" w:color="auto"/>
              <w:bottom w:val="single" w:sz="4" w:space="0" w:color="auto"/>
              <w:right w:val="single" w:sz="4" w:space="0" w:color="auto"/>
            </w:tcBorders>
            <w:shd w:val="clear" w:color="auto" w:fill="auto"/>
          </w:tcPr>
          <w:p w:rsidR="002548D1" w:rsidRPr="0030530A" w:rsidRDefault="009C6CE8" w:rsidP="0030530A">
            <w:pPr>
              <w:spacing w:after="0" w:line="240" w:lineRule="auto"/>
              <w:rPr>
                <w:rFonts w:ascii="Times New Roman" w:eastAsia="Times New Roman" w:hAnsi="Times New Roman" w:cs="Times New Roman"/>
                <w:sz w:val="24"/>
                <w:szCs w:val="24"/>
                <w:lang w:eastAsia="ru-RU"/>
              </w:rPr>
            </w:pPr>
            <w:r w:rsidRPr="0030530A">
              <w:rPr>
                <w:rFonts w:ascii="Times New Roman" w:eastAsia="Times New Roman" w:hAnsi="Times New Roman" w:cs="Times New Roman"/>
                <w:sz w:val="24"/>
                <w:szCs w:val="24"/>
                <w:lang w:eastAsia="ru-RU"/>
              </w:rPr>
              <w:t xml:space="preserve">В </w:t>
            </w:r>
            <w:r w:rsidR="0030530A" w:rsidRPr="0030530A">
              <w:rPr>
                <w:rFonts w:ascii="Times New Roman" w:eastAsia="Times New Roman" w:hAnsi="Times New Roman" w:cs="Times New Roman"/>
                <w:sz w:val="24"/>
                <w:szCs w:val="24"/>
                <w:lang w:eastAsia="ru-RU"/>
              </w:rPr>
              <w:t xml:space="preserve">разделе </w:t>
            </w:r>
            <w:r w:rsidR="0030530A" w:rsidRPr="0030530A">
              <w:rPr>
                <w:rFonts w:ascii="Times New Roman" w:eastAsia="Times New Roman" w:hAnsi="Times New Roman" w:cs="Times New Roman"/>
                <w:b/>
                <w:bCs/>
                <w:sz w:val="24"/>
                <w:szCs w:val="24"/>
                <w:lang w:eastAsia="ru-RU"/>
              </w:rPr>
              <w:t>II. ОПИСАНИЕ ОБЪЕКТА ЗАКУПКИ (ТЕХНИЧЕСКОЕ ЗАДАНИЕ)</w:t>
            </w:r>
          </w:p>
        </w:tc>
      </w:tr>
      <w:tr w:rsidR="009C6CE8" w:rsidRPr="009C6CE8" w:rsidTr="002548D1">
        <w:trPr>
          <w:trHeight w:val="453"/>
        </w:trPr>
        <w:tc>
          <w:tcPr>
            <w:tcW w:w="426"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347" w:type="dxa"/>
            <w:tcBorders>
              <w:top w:val="single" w:sz="4" w:space="0" w:color="auto"/>
              <w:left w:val="single" w:sz="4" w:space="0" w:color="auto"/>
              <w:bottom w:val="single" w:sz="4" w:space="0" w:color="auto"/>
              <w:right w:val="single" w:sz="4" w:space="0" w:color="auto"/>
            </w:tcBorders>
          </w:tcPr>
          <w:p w:rsidR="009C6CE8" w:rsidRPr="0030530A" w:rsidRDefault="00E9372D" w:rsidP="00E9372D">
            <w:pPr>
              <w:keepNext/>
              <w:keepLines/>
              <w:widowControl w:val="0"/>
              <w:suppressLineNumber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выполнения работ по адресу нахождения Исполнителя</w:t>
            </w:r>
          </w:p>
        </w:tc>
      </w:tr>
      <w:tr w:rsidR="009C6CE8" w:rsidRPr="009C6CE8" w:rsidTr="002548D1">
        <w:tc>
          <w:tcPr>
            <w:tcW w:w="426"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Срок выполнения Работ</w:t>
            </w:r>
          </w:p>
        </w:tc>
        <w:tc>
          <w:tcPr>
            <w:tcW w:w="7347" w:type="dxa"/>
            <w:tcBorders>
              <w:top w:val="single" w:sz="4" w:space="0" w:color="auto"/>
              <w:left w:val="single" w:sz="4" w:space="0" w:color="auto"/>
              <w:bottom w:val="single" w:sz="4" w:space="0" w:color="auto"/>
              <w:right w:val="single" w:sz="4" w:space="0" w:color="auto"/>
            </w:tcBorders>
          </w:tcPr>
          <w:p w:rsidR="00E9372D" w:rsidRPr="00E9372D" w:rsidRDefault="00E9372D" w:rsidP="00E9372D">
            <w:pPr>
              <w:widowControl w:val="0"/>
              <w:shd w:val="clear" w:color="auto" w:fill="FFFFFF"/>
              <w:tabs>
                <w:tab w:val="left" w:pos="6015"/>
                <w:tab w:val="left" w:pos="6090"/>
                <w:tab w:val="right" w:pos="7267"/>
                <w:tab w:val="center" w:pos="7622"/>
                <w:tab w:val="right" w:pos="9451"/>
              </w:tabs>
              <w:suppressAutoHyphens/>
              <w:spacing w:after="60" w:line="240" w:lineRule="atLeast"/>
              <w:contextualSpacing/>
              <w:jc w:val="both"/>
              <w:rPr>
                <w:rFonts w:ascii="Times New Roman" w:eastAsia="Droid Sans Fallback" w:hAnsi="Times New Roman" w:cs="Times New Roman"/>
                <w:sz w:val="24"/>
                <w:szCs w:val="24"/>
                <w:lang w:eastAsia="zh-CN" w:bidi="hi-IN"/>
              </w:rPr>
            </w:pPr>
            <w:r w:rsidRPr="00E9372D">
              <w:rPr>
                <w:rFonts w:ascii="Times New Roman" w:eastAsia="Droid Sans Fallback" w:hAnsi="Times New Roman" w:cs="Times New Roman"/>
                <w:sz w:val="24"/>
                <w:szCs w:val="24"/>
                <w:lang w:eastAsia="zh-CN" w:bidi="hi-IN"/>
              </w:rPr>
              <w:t xml:space="preserve">Срок выполнения работ: </w:t>
            </w:r>
          </w:p>
          <w:p w:rsidR="00E9372D" w:rsidRPr="00E9372D" w:rsidRDefault="00E9372D" w:rsidP="00E9372D">
            <w:pPr>
              <w:widowControl w:val="0"/>
              <w:shd w:val="clear" w:color="auto" w:fill="FFFFFF"/>
              <w:tabs>
                <w:tab w:val="left" w:pos="6015"/>
                <w:tab w:val="left" w:pos="6090"/>
                <w:tab w:val="right" w:pos="7267"/>
                <w:tab w:val="center" w:pos="7622"/>
                <w:tab w:val="right" w:pos="9451"/>
              </w:tabs>
              <w:suppressAutoHyphens/>
              <w:spacing w:after="60" w:line="240" w:lineRule="atLeast"/>
              <w:contextualSpacing/>
              <w:jc w:val="both"/>
              <w:rPr>
                <w:rFonts w:ascii="Times New Roman" w:eastAsia="Droid Sans Fallback" w:hAnsi="Times New Roman" w:cs="Times New Roman"/>
                <w:sz w:val="24"/>
                <w:szCs w:val="24"/>
                <w:lang w:eastAsia="zh-CN" w:bidi="hi-IN"/>
              </w:rPr>
            </w:pPr>
            <w:r w:rsidRPr="00E9372D">
              <w:rPr>
                <w:rFonts w:ascii="Times New Roman" w:eastAsia="Droid Sans Fallback" w:hAnsi="Times New Roman" w:cs="Times New Roman"/>
                <w:sz w:val="24"/>
                <w:szCs w:val="24"/>
                <w:lang w:eastAsia="zh-CN" w:bidi="hi-IN"/>
              </w:rPr>
              <w:t xml:space="preserve">- начало с даты заключения контракта, </w:t>
            </w:r>
          </w:p>
          <w:p w:rsidR="009C6CE8" w:rsidRPr="0030530A" w:rsidRDefault="00E9372D" w:rsidP="00E9372D">
            <w:pPr>
              <w:widowControl w:val="0"/>
              <w:shd w:val="clear" w:color="auto" w:fill="FFFFFF"/>
              <w:tabs>
                <w:tab w:val="left" w:pos="6015"/>
                <w:tab w:val="left" w:pos="6090"/>
                <w:tab w:val="right" w:pos="7267"/>
                <w:tab w:val="center" w:pos="7622"/>
                <w:tab w:val="right" w:pos="9451"/>
              </w:tabs>
              <w:suppressAutoHyphens/>
              <w:spacing w:after="60" w:line="240" w:lineRule="atLeast"/>
              <w:contextualSpacing/>
              <w:jc w:val="both"/>
              <w:rPr>
                <w:rFonts w:ascii="Times New Roman" w:eastAsia="Droid Sans Fallback" w:hAnsi="Times New Roman" w:cs="Times New Roman"/>
                <w:sz w:val="24"/>
                <w:szCs w:val="24"/>
                <w:lang w:eastAsia="zh-CN" w:bidi="hi-IN"/>
              </w:rPr>
            </w:pPr>
            <w:r w:rsidRPr="00E9372D">
              <w:rPr>
                <w:rFonts w:ascii="Times New Roman" w:eastAsia="Droid Sans Fallback" w:hAnsi="Times New Roman" w:cs="Times New Roman"/>
                <w:sz w:val="24"/>
                <w:szCs w:val="24"/>
                <w:lang w:eastAsia="zh-CN" w:bidi="hi-IN"/>
              </w:rPr>
              <w:t>- окончание не позднее 01.12.2020 года.</w:t>
            </w:r>
          </w:p>
        </w:tc>
      </w:tr>
      <w:tr w:rsidR="009C6CE8" w:rsidRPr="009C6CE8" w:rsidTr="002548D1">
        <w:tc>
          <w:tcPr>
            <w:tcW w:w="426"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9C6CE8">
              <w:rPr>
                <w:rFonts w:ascii="Times New Roman" w:eastAsia="Times New Roman" w:hAnsi="Times New Roman" w:cs="Times New Roman"/>
                <w:b/>
                <w:sz w:val="24"/>
                <w:szCs w:val="24"/>
                <w:lang w:eastAsia="ru-RU"/>
              </w:rPr>
              <w:t>Начальная (максимальная) цена Контракта (далее – НМЦК)</w:t>
            </w:r>
          </w:p>
        </w:tc>
        <w:tc>
          <w:tcPr>
            <w:tcW w:w="7347" w:type="dxa"/>
            <w:tcBorders>
              <w:top w:val="single" w:sz="4" w:space="0" w:color="auto"/>
              <w:left w:val="single" w:sz="4" w:space="0" w:color="auto"/>
              <w:bottom w:val="single" w:sz="4" w:space="0" w:color="auto"/>
              <w:right w:val="single" w:sz="4" w:space="0" w:color="auto"/>
            </w:tcBorders>
          </w:tcPr>
          <w:p w:rsidR="009C6CE8" w:rsidRPr="0030530A" w:rsidRDefault="00AB7689" w:rsidP="00AB7689">
            <w:pPr>
              <w:spacing w:after="0" w:line="240" w:lineRule="auto"/>
              <w:ind w:firstLine="3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840</w:t>
            </w:r>
            <w:r w:rsidR="00E9372D">
              <w:rPr>
                <w:rFonts w:ascii="Times New Roman" w:eastAsia="Times New Roman" w:hAnsi="Times New Roman" w:cs="Times New Roman"/>
                <w:b/>
                <w:sz w:val="24"/>
                <w:szCs w:val="24"/>
                <w:lang w:eastAsia="ru-RU"/>
              </w:rPr>
              <w:t xml:space="preserve"> 000</w:t>
            </w:r>
            <w:r w:rsidR="000C6A85" w:rsidRPr="0030530A">
              <w:rPr>
                <w:rFonts w:ascii="Times New Roman" w:eastAsia="Times New Roman" w:hAnsi="Times New Roman" w:cs="Times New Roman"/>
                <w:b/>
                <w:sz w:val="24"/>
                <w:szCs w:val="24"/>
                <w:lang w:eastAsia="ru-RU"/>
              </w:rPr>
              <w:t xml:space="preserve">,00  </w:t>
            </w:r>
            <w:r w:rsidR="009C6CE8" w:rsidRPr="0030530A">
              <w:rPr>
                <w:rFonts w:ascii="Times New Roman" w:eastAsia="Times New Roman" w:hAnsi="Times New Roman" w:cs="Times New Roman"/>
                <w:b/>
                <w:i/>
                <w:sz w:val="24"/>
                <w:szCs w:val="24"/>
                <w:lang w:eastAsia="ru-RU"/>
              </w:rPr>
              <w:t>рублей (</w:t>
            </w:r>
            <w:r>
              <w:rPr>
                <w:rFonts w:ascii="Times New Roman" w:eastAsia="Times New Roman" w:hAnsi="Times New Roman" w:cs="Times New Roman"/>
                <w:b/>
                <w:i/>
                <w:sz w:val="24"/>
                <w:szCs w:val="24"/>
                <w:lang w:eastAsia="ru-RU"/>
              </w:rPr>
              <w:t>восемьсот сорок</w:t>
            </w:r>
            <w:r w:rsidR="00E9372D">
              <w:rPr>
                <w:rFonts w:ascii="Times New Roman" w:eastAsia="Times New Roman" w:hAnsi="Times New Roman" w:cs="Times New Roman"/>
                <w:b/>
                <w:i/>
                <w:sz w:val="24"/>
                <w:szCs w:val="24"/>
                <w:lang w:eastAsia="ru-RU"/>
              </w:rPr>
              <w:t xml:space="preserve"> тысяч</w:t>
            </w:r>
            <w:r w:rsidR="009C6CE8" w:rsidRPr="0030530A">
              <w:rPr>
                <w:rFonts w:ascii="Times New Roman" w:eastAsia="Times New Roman" w:hAnsi="Times New Roman" w:cs="Times New Roman"/>
                <w:b/>
                <w:i/>
                <w:sz w:val="24"/>
                <w:szCs w:val="24"/>
                <w:lang w:eastAsia="ru-RU"/>
              </w:rPr>
              <w:t xml:space="preserve">  рублей </w:t>
            </w:r>
            <w:r w:rsidR="000C6A85" w:rsidRPr="0030530A">
              <w:rPr>
                <w:rFonts w:ascii="Times New Roman" w:eastAsia="Times New Roman" w:hAnsi="Times New Roman" w:cs="Times New Roman"/>
                <w:b/>
                <w:i/>
                <w:sz w:val="24"/>
                <w:szCs w:val="24"/>
                <w:lang w:eastAsia="ru-RU"/>
              </w:rPr>
              <w:t xml:space="preserve">00 </w:t>
            </w:r>
            <w:r w:rsidR="009C6CE8" w:rsidRPr="0030530A">
              <w:rPr>
                <w:rFonts w:ascii="Times New Roman" w:eastAsia="Times New Roman" w:hAnsi="Times New Roman" w:cs="Times New Roman"/>
                <w:b/>
                <w:i/>
                <w:sz w:val="24"/>
                <w:szCs w:val="24"/>
                <w:lang w:eastAsia="ru-RU"/>
              </w:rPr>
              <w:t>копе</w:t>
            </w:r>
            <w:r w:rsidR="000C6A85" w:rsidRPr="0030530A">
              <w:rPr>
                <w:rFonts w:ascii="Times New Roman" w:eastAsia="Times New Roman" w:hAnsi="Times New Roman" w:cs="Times New Roman"/>
                <w:b/>
                <w:i/>
                <w:sz w:val="24"/>
                <w:szCs w:val="24"/>
                <w:lang w:eastAsia="ru-RU"/>
              </w:rPr>
              <w:t>ек</w:t>
            </w:r>
            <w:r w:rsidR="009C6CE8" w:rsidRPr="0030530A">
              <w:rPr>
                <w:rFonts w:ascii="Times New Roman" w:eastAsia="Times New Roman" w:hAnsi="Times New Roman" w:cs="Times New Roman"/>
                <w:b/>
                <w:i/>
                <w:sz w:val="24"/>
                <w:szCs w:val="24"/>
                <w:lang w:eastAsia="ru-RU"/>
              </w:rPr>
              <w:t>).</w:t>
            </w:r>
          </w:p>
        </w:tc>
      </w:tr>
      <w:tr w:rsidR="009C6CE8" w:rsidRPr="009C6CE8" w:rsidTr="002548D1">
        <w:tc>
          <w:tcPr>
            <w:tcW w:w="426"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30530A"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30530A">
              <w:rPr>
                <w:rFonts w:ascii="Times New Roman" w:eastAsia="Times New Roman" w:hAnsi="Times New Roman" w:cs="Times New Roman"/>
                <w:sz w:val="24"/>
                <w:szCs w:val="24"/>
                <w:lang w:eastAsia="ru-RU"/>
              </w:rPr>
              <w:t xml:space="preserve">Обоснование начальной (максимальной) цены </w:t>
            </w:r>
            <w:r w:rsidRPr="0030530A">
              <w:rPr>
                <w:rFonts w:ascii="Times New Roman" w:eastAsia="Times New Roman" w:hAnsi="Times New Roman" w:cs="Times New Roman"/>
                <w:sz w:val="24"/>
                <w:szCs w:val="24"/>
                <w:lang w:eastAsia="ru-RU"/>
              </w:rPr>
              <w:lastRenderedPageBreak/>
              <w:t>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ind w:firstLine="34"/>
              <w:rPr>
                <w:rFonts w:ascii="Times New Roman" w:eastAsia="Times New Roman" w:hAnsi="Times New Roman" w:cs="Times New Roman"/>
                <w:snapToGrid w:val="0"/>
                <w:sz w:val="24"/>
                <w:szCs w:val="24"/>
                <w:lang w:eastAsia="ru-RU"/>
              </w:rPr>
            </w:pPr>
            <w:r w:rsidRPr="0030530A">
              <w:rPr>
                <w:rFonts w:ascii="Times New Roman" w:eastAsia="Times New Roman" w:hAnsi="Times New Roman" w:cs="Times New Roman"/>
                <w:snapToGrid w:val="0"/>
                <w:sz w:val="24"/>
                <w:szCs w:val="24"/>
                <w:lang w:eastAsia="ru-RU"/>
              </w:rPr>
              <w:lastRenderedPageBreak/>
              <w:t xml:space="preserve">Раздел </w:t>
            </w:r>
            <w:r w:rsidRPr="0030530A">
              <w:rPr>
                <w:rFonts w:ascii="Times New Roman" w:eastAsia="Times New Roman" w:hAnsi="Times New Roman" w:cs="Times New Roman"/>
                <w:sz w:val="24"/>
                <w:szCs w:val="24"/>
                <w:lang w:eastAsia="ru-RU"/>
              </w:rPr>
              <w:t xml:space="preserve">III </w:t>
            </w:r>
            <w:hyperlink w:anchor="_Toc354408454" w:history="1">
              <w:r w:rsidRPr="0030530A">
                <w:rPr>
                  <w:rFonts w:ascii="Times New Roman" w:eastAsia="Times New Roman" w:hAnsi="Times New Roman" w:cs="Times New Roman"/>
                  <w:sz w:val="24"/>
                  <w:szCs w:val="24"/>
                  <w:lang w:eastAsia="ru-RU"/>
                </w:rPr>
                <w:t xml:space="preserve">. </w:t>
              </w:r>
              <w:r w:rsidRPr="0030530A">
                <w:rPr>
                  <w:rFonts w:ascii="Times New Roman" w:eastAsia="Times New Roman" w:hAnsi="Times New Roman" w:cs="Times New Roman"/>
                  <w:sz w:val="24"/>
                  <w:szCs w:val="24"/>
                  <w:u w:val="single"/>
                  <w:lang w:eastAsia="ru-RU"/>
                </w:rPr>
                <w:t>О</w:t>
              </w:r>
              <w:r w:rsidRPr="0030530A">
                <w:rPr>
                  <w:rFonts w:ascii="Times New Roman" w:eastAsia="Times New Roman" w:hAnsi="Times New Roman" w:cs="Times New Roman"/>
                  <w:sz w:val="24"/>
                  <w:szCs w:val="24"/>
                  <w:lang w:eastAsia="ru-RU"/>
                </w:rPr>
                <w:t>БОСНОВАНИЕ НАЧАЛЬНОЙ (МАКСИМАЛЬНОЙ) ЦЕНЫ КОНТРАКТА</w:t>
              </w:r>
            </w:hyperlink>
          </w:p>
        </w:tc>
      </w:tr>
      <w:tr w:rsidR="009C6CE8" w:rsidRPr="009C6CE8" w:rsidTr="002548D1">
        <w:trPr>
          <w:trHeight w:val="653"/>
        </w:trPr>
        <w:tc>
          <w:tcPr>
            <w:tcW w:w="426"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Форма, сроки и порядок оплаты товара, работ, услуг</w:t>
            </w:r>
          </w:p>
        </w:tc>
        <w:tc>
          <w:tcPr>
            <w:tcW w:w="7347" w:type="dxa"/>
            <w:tcBorders>
              <w:top w:val="single" w:sz="4" w:space="0" w:color="auto"/>
              <w:left w:val="single" w:sz="4" w:space="0" w:color="auto"/>
              <w:bottom w:val="single" w:sz="4" w:space="0" w:color="auto"/>
              <w:right w:val="single" w:sz="4" w:space="0" w:color="auto"/>
            </w:tcBorders>
          </w:tcPr>
          <w:p w:rsidR="00E9372D" w:rsidRPr="00E9372D" w:rsidRDefault="00E9372D" w:rsidP="00E9372D">
            <w:pPr>
              <w:spacing w:after="0" w:line="240" w:lineRule="auto"/>
              <w:jc w:val="both"/>
              <w:rPr>
                <w:rFonts w:ascii="Times New Roman" w:eastAsia="Times New Roman" w:hAnsi="Times New Roman" w:cs="Times New Roman"/>
                <w:snapToGrid w:val="0"/>
                <w:sz w:val="24"/>
                <w:szCs w:val="24"/>
                <w:lang w:eastAsia="ru-RU"/>
              </w:rPr>
            </w:pPr>
            <w:r w:rsidRPr="00E9372D">
              <w:rPr>
                <w:rFonts w:ascii="Times New Roman" w:eastAsia="Times New Roman" w:hAnsi="Times New Roman" w:cs="Times New Roman"/>
                <w:snapToGrid w:val="0"/>
                <w:sz w:val="24"/>
                <w:szCs w:val="24"/>
                <w:lang w:eastAsia="ru-RU"/>
              </w:rPr>
              <w:t>Оплата производится в два этапа по безналичному расчету платежным поручением путем перечисления денежных средств на расчетный счет Исполнителя, указанный в настоящем Контракте:</w:t>
            </w:r>
          </w:p>
          <w:p w:rsidR="00E9372D" w:rsidRPr="00E9372D" w:rsidRDefault="00E9372D" w:rsidP="00E9372D">
            <w:pPr>
              <w:spacing w:after="0" w:line="240" w:lineRule="auto"/>
              <w:jc w:val="both"/>
              <w:rPr>
                <w:rFonts w:ascii="Times New Roman" w:eastAsia="Times New Roman" w:hAnsi="Times New Roman" w:cs="Times New Roman"/>
                <w:snapToGrid w:val="0"/>
                <w:sz w:val="24"/>
                <w:szCs w:val="24"/>
                <w:lang w:eastAsia="ru-RU"/>
              </w:rPr>
            </w:pPr>
            <w:r w:rsidRPr="00E9372D">
              <w:rPr>
                <w:rFonts w:ascii="Times New Roman" w:eastAsia="Times New Roman" w:hAnsi="Times New Roman" w:cs="Times New Roman"/>
                <w:snapToGrid w:val="0"/>
                <w:sz w:val="24"/>
                <w:szCs w:val="24"/>
                <w:lang w:eastAsia="ru-RU"/>
              </w:rPr>
              <w:t>I этап- (промежуточная оплата )– в размере 50% от цены контракта в течение 30 (тридцати) календарных дней с момента сдачи проектной-сметной документации, прошедшей необходимые согласования, в ГАУ РК «Госстройэкспертиза» и подписания промежуточного акта сдачи-приемки работ на основании выставленного счета Заказчику Исполнителем, что составляет ___________руб. ____ коп. (______рублей ___ копеек);</w:t>
            </w:r>
          </w:p>
          <w:p w:rsidR="009C6CE8" w:rsidRPr="009C6CE8" w:rsidRDefault="00E9372D" w:rsidP="00E9372D">
            <w:pPr>
              <w:spacing w:after="0" w:line="240" w:lineRule="auto"/>
              <w:jc w:val="both"/>
              <w:rPr>
                <w:rFonts w:ascii="Times New Roman" w:eastAsia="Times New Roman" w:hAnsi="Times New Roman" w:cs="Times New Roman"/>
                <w:sz w:val="24"/>
                <w:szCs w:val="24"/>
                <w:highlight w:val="yellow"/>
                <w:lang w:eastAsia="ru-RU"/>
              </w:rPr>
            </w:pPr>
            <w:r w:rsidRPr="00E9372D">
              <w:rPr>
                <w:rFonts w:ascii="Times New Roman" w:eastAsia="Times New Roman" w:hAnsi="Times New Roman" w:cs="Times New Roman"/>
                <w:snapToGrid w:val="0"/>
                <w:sz w:val="24"/>
                <w:szCs w:val="24"/>
                <w:lang w:eastAsia="ru-RU"/>
              </w:rPr>
              <w:t xml:space="preserve">II этап - </w:t>
            </w:r>
            <w:r w:rsidRPr="00E9372D">
              <w:rPr>
                <w:rFonts w:ascii="Times New Roman" w:eastAsia="Times New Roman" w:hAnsi="Times New Roman" w:cs="Times New Roman"/>
                <w:snapToGrid w:val="0"/>
                <w:sz w:val="24"/>
                <w:szCs w:val="24"/>
                <w:lang w:eastAsia="ru-RU"/>
              </w:rPr>
              <w:tab/>
              <w:t>50% окончательная оплата в течение 30 (тридцати) календарных дней после подписания  акта сдачи-приемки работ и выставленного счета на оставшуюся сумму после получения  положительного заключения государственной экспертизы о проверке достоверности определения сметной стоимости объекта, что составляет ___________руб. ____ коп. (______рублей ___ копеек).</w:t>
            </w:r>
          </w:p>
        </w:tc>
      </w:tr>
      <w:tr w:rsidR="009C6CE8" w:rsidRPr="009C6CE8" w:rsidTr="002548D1">
        <w:trPr>
          <w:trHeight w:val="653"/>
        </w:trPr>
        <w:tc>
          <w:tcPr>
            <w:tcW w:w="426"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 xml:space="preserve">Размер аванса и порядок его предоставления </w:t>
            </w:r>
          </w:p>
        </w:tc>
        <w:tc>
          <w:tcPr>
            <w:tcW w:w="7347"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ind w:firstLine="34"/>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Аванс не предусмотрен</w:t>
            </w:r>
          </w:p>
        </w:tc>
      </w:tr>
      <w:tr w:rsidR="009C6CE8" w:rsidRPr="009C6CE8" w:rsidTr="002548D1">
        <w:tc>
          <w:tcPr>
            <w:tcW w:w="426"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Источник финансирования</w:t>
            </w:r>
          </w:p>
        </w:tc>
        <w:tc>
          <w:tcPr>
            <w:tcW w:w="7347" w:type="dxa"/>
            <w:tcBorders>
              <w:top w:val="single" w:sz="4" w:space="0" w:color="auto"/>
              <w:left w:val="single" w:sz="4" w:space="0" w:color="auto"/>
              <w:bottom w:val="single" w:sz="4" w:space="0" w:color="auto"/>
              <w:right w:val="single" w:sz="4" w:space="0" w:color="auto"/>
            </w:tcBorders>
          </w:tcPr>
          <w:p w:rsidR="009C6CE8" w:rsidRPr="009C6CE8" w:rsidRDefault="005F4C99" w:rsidP="0030530A">
            <w:pPr>
              <w:keepNext/>
              <w:spacing w:after="0" w:line="240" w:lineRule="auto"/>
              <w:ind w:firstLine="34"/>
              <w:jc w:val="both"/>
              <w:rPr>
                <w:rFonts w:ascii="Times New Roman" w:eastAsia="Times New Roman" w:hAnsi="Times New Roman" w:cs="Times New Roman"/>
                <w:i/>
                <w:sz w:val="24"/>
                <w:szCs w:val="24"/>
                <w:highlight w:val="yellow"/>
                <w:lang w:eastAsia="ru-RU"/>
              </w:rPr>
            </w:pPr>
            <w:r w:rsidRPr="005F4C99">
              <w:rPr>
                <w:rFonts w:ascii="Times New Roman" w:eastAsia="Times New Roman" w:hAnsi="Times New Roman" w:cs="Times New Roman"/>
                <w:sz w:val="24"/>
                <w:szCs w:val="24"/>
                <w:lang w:eastAsia="ru-RU"/>
              </w:rPr>
              <w:t xml:space="preserve">Источником финансирования является </w:t>
            </w:r>
            <w:r w:rsidR="0030530A" w:rsidRPr="0030530A">
              <w:rPr>
                <w:rFonts w:ascii="Times New Roman" w:eastAsia="Times New Roman" w:hAnsi="Times New Roman" w:cs="Times New Roman"/>
                <w:sz w:val="24"/>
                <w:szCs w:val="24"/>
                <w:lang w:eastAsia="ru-RU"/>
              </w:rPr>
              <w:t>бюджет муниципального образования городской округ Армянск Республики Крым (Субсидия из бюджета Республики Крым бюджету муниципального образования городской округ Армянск Республики Крым в соответствии с соглашением о предоставлении и расходовании в 2020 году субсидии из бюджета Республики Крым бюджету муниципального образования городской округ Армянск Республики Крым в целях софинансирования расходных обязательств, связанных с финансовым обеспечением мероприятий по благоустройству в рамках реализации Соглашения между Правительством Москвы и Советом министров Республики Крым о торгово-экономическом, научно-техническом и культурном сотрудничестве в рамках Государственной программы Республики Крым «Формирование современной городской среды» на 2020 год)</w:t>
            </w:r>
          </w:p>
        </w:tc>
      </w:tr>
      <w:tr w:rsidR="009C6CE8" w:rsidRPr="009C6CE8" w:rsidTr="002548D1">
        <w:tc>
          <w:tcPr>
            <w:tcW w:w="426"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47"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ind w:firstLine="34"/>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Российский рубль</w:t>
            </w:r>
          </w:p>
        </w:tc>
      </w:tr>
      <w:tr w:rsidR="009C6CE8" w:rsidRPr="009C6CE8" w:rsidTr="002548D1">
        <w:tc>
          <w:tcPr>
            <w:tcW w:w="426"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ind w:firstLine="34"/>
              <w:rPr>
                <w:rFonts w:ascii="Times New Roman" w:eastAsia="Times New Roman" w:hAnsi="Times New Roman" w:cs="Times New Roman"/>
                <w:sz w:val="24"/>
                <w:szCs w:val="24"/>
                <w:lang w:eastAsia="ru-RU"/>
              </w:rPr>
            </w:pPr>
            <w:bookmarkStart w:id="3" w:name="OLE_LINK1"/>
            <w:bookmarkStart w:id="4" w:name="OLE_LINK2"/>
            <w:r w:rsidRPr="009C6CE8">
              <w:rPr>
                <w:rFonts w:ascii="Times New Roman" w:eastAsia="Times New Roman" w:hAnsi="Times New Roman" w:cs="Times New Roman"/>
                <w:sz w:val="24"/>
                <w:szCs w:val="24"/>
                <w:lang w:eastAsia="ru-RU"/>
              </w:rPr>
              <w:t xml:space="preserve">Не применяется </w:t>
            </w:r>
          </w:p>
          <w:bookmarkEnd w:id="3"/>
          <w:bookmarkEnd w:id="4"/>
          <w:p w:rsidR="009C6CE8" w:rsidRPr="009C6CE8" w:rsidRDefault="009C6CE8" w:rsidP="009C6CE8">
            <w:pPr>
              <w:spacing w:after="0" w:line="240" w:lineRule="auto"/>
              <w:ind w:firstLine="34"/>
              <w:rPr>
                <w:rFonts w:ascii="Times New Roman" w:eastAsia="Times New Roman" w:hAnsi="Times New Roman" w:cs="Times New Roman"/>
                <w:sz w:val="24"/>
                <w:szCs w:val="24"/>
                <w:lang w:eastAsia="ru-RU"/>
              </w:rPr>
            </w:pPr>
          </w:p>
        </w:tc>
      </w:tr>
      <w:tr w:rsidR="009C6CE8" w:rsidRPr="009C6CE8" w:rsidTr="002548D1">
        <w:tc>
          <w:tcPr>
            <w:tcW w:w="426"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9C6CE8" w:rsidRDefault="009C6CE8" w:rsidP="005D3ACA">
            <w:pPr>
              <w:keepNext/>
              <w:keepLines/>
              <w:widowControl w:val="0"/>
              <w:suppressLineNumber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 xml:space="preserve">Место и порядок подачи заявок участников </w:t>
            </w:r>
          </w:p>
        </w:tc>
        <w:tc>
          <w:tcPr>
            <w:tcW w:w="7347" w:type="dxa"/>
            <w:tcBorders>
              <w:top w:val="single" w:sz="4" w:space="0" w:color="auto"/>
              <w:left w:val="single" w:sz="4" w:space="0" w:color="auto"/>
              <w:bottom w:val="single" w:sz="4" w:space="0" w:color="auto"/>
              <w:right w:val="single" w:sz="4" w:space="0" w:color="auto"/>
            </w:tcBorders>
          </w:tcPr>
          <w:p w:rsidR="00957556" w:rsidRPr="00957556" w:rsidRDefault="00957556" w:rsidP="00957556">
            <w:pPr>
              <w:spacing w:after="0" w:line="240" w:lineRule="auto"/>
              <w:ind w:firstLine="34"/>
              <w:rPr>
                <w:rFonts w:ascii="Times New Roman" w:eastAsia="Times New Roman" w:hAnsi="Times New Roman" w:cs="Times New Roman"/>
                <w:sz w:val="24"/>
                <w:szCs w:val="24"/>
                <w:lang w:eastAsia="ru-RU"/>
              </w:rPr>
            </w:pPr>
            <w:r w:rsidRPr="00957556">
              <w:rPr>
                <w:rFonts w:ascii="Times New Roman" w:eastAsia="Times New Roman" w:hAnsi="Times New Roman" w:cs="Times New Roman"/>
                <w:sz w:val="24"/>
                <w:szCs w:val="24"/>
                <w:lang w:eastAsia="ru-RU"/>
              </w:rPr>
              <w:t>На бумажном носителе.</w:t>
            </w:r>
          </w:p>
          <w:p w:rsidR="00957556" w:rsidRPr="00957556" w:rsidRDefault="00957556" w:rsidP="00957556">
            <w:pPr>
              <w:spacing w:after="0" w:line="240" w:lineRule="auto"/>
              <w:ind w:firstLine="34"/>
              <w:rPr>
                <w:rFonts w:ascii="Times New Roman" w:eastAsia="Times New Roman" w:hAnsi="Times New Roman" w:cs="Times New Roman"/>
                <w:sz w:val="24"/>
                <w:szCs w:val="24"/>
                <w:lang w:eastAsia="ru-RU"/>
              </w:rPr>
            </w:pPr>
            <w:r w:rsidRPr="00957556">
              <w:rPr>
                <w:rFonts w:ascii="Times New Roman" w:eastAsia="Times New Roman" w:hAnsi="Times New Roman" w:cs="Times New Roman"/>
                <w:sz w:val="24"/>
                <w:szCs w:val="24"/>
                <w:lang w:eastAsia="ru-RU"/>
              </w:rPr>
              <w:t xml:space="preserve">г. Армянск,  ул. Симферопольская, 7, каб. 18, </w:t>
            </w:r>
          </w:p>
          <w:p w:rsidR="00957556" w:rsidRPr="00957556" w:rsidRDefault="00957556" w:rsidP="00957556">
            <w:pPr>
              <w:spacing w:after="0" w:line="240" w:lineRule="auto"/>
              <w:ind w:firstLine="34"/>
              <w:rPr>
                <w:rFonts w:ascii="Times New Roman" w:eastAsia="Times New Roman" w:hAnsi="Times New Roman" w:cs="Times New Roman"/>
                <w:sz w:val="24"/>
                <w:szCs w:val="24"/>
                <w:lang w:eastAsia="ru-RU"/>
              </w:rPr>
            </w:pPr>
            <w:r w:rsidRPr="00957556">
              <w:rPr>
                <w:rFonts w:ascii="Times New Roman" w:eastAsia="Times New Roman" w:hAnsi="Times New Roman" w:cs="Times New Roman"/>
                <w:sz w:val="24"/>
                <w:szCs w:val="24"/>
                <w:lang w:eastAsia="ru-RU"/>
              </w:rPr>
              <w:t>Начало подачи с 22 сентября Срок окончания приема заявок 08 часов 00 минут 28 сентября 2020 года.</w:t>
            </w:r>
          </w:p>
          <w:p w:rsidR="009C6CE8" w:rsidRPr="009C6CE8" w:rsidRDefault="00957556" w:rsidP="00957556">
            <w:pPr>
              <w:spacing w:after="0" w:line="240" w:lineRule="auto"/>
              <w:ind w:firstLine="34"/>
              <w:rPr>
                <w:rFonts w:ascii="Times New Roman" w:eastAsia="Times New Roman" w:hAnsi="Times New Roman" w:cs="Times New Roman"/>
                <w:sz w:val="24"/>
                <w:szCs w:val="24"/>
                <w:lang w:eastAsia="ru-RU"/>
              </w:rPr>
            </w:pPr>
            <w:r w:rsidRPr="00957556">
              <w:rPr>
                <w:rFonts w:ascii="Times New Roman" w:eastAsia="Times New Roman" w:hAnsi="Times New Roman" w:cs="Times New Roman"/>
                <w:sz w:val="24"/>
                <w:szCs w:val="24"/>
                <w:lang w:eastAsia="ru-RU"/>
              </w:rPr>
              <w:t>время работы: понедельник-пятница с 8-00ч. до 17-00ч., перерыв с 12-00ч. до 13-00ч</w:t>
            </w:r>
          </w:p>
        </w:tc>
      </w:tr>
    </w:tbl>
    <w:p w:rsidR="009C6CE8" w:rsidRPr="009C6CE8"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9C6CE8"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9C6CE8" w:rsidRDefault="009C6CE8" w:rsidP="009C6CE8">
      <w:pPr>
        <w:spacing w:after="0" w:line="240" w:lineRule="auto"/>
        <w:jc w:val="center"/>
        <w:outlineLvl w:val="1"/>
        <w:rPr>
          <w:rFonts w:ascii="Times New Roman" w:eastAsia="Times New Roman" w:hAnsi="Times New Roman" w:cs="Times New Roman"/>
          <w:b/>
          <w:sz w:val="24"/>
          <w:szCs w:val="24"/>
          <w:lang w:eastAsia="ru-RU"/>
        </w:rPr>
        <w:sectPr w:rsidR="009C6CE8" w:rsidRPr="009C6CE8" w:rsidSect="002548D1">
          <w:pgSz w:w="11909" w:h="16834"/>
          <w:pgMar w:top="142" w:right="567" w:bottom="284" w:left="851" w:header="720" w:footer="720" w:gutter="0"/>
          <w:cols w:space="720"/>
          <w:titlePg/>
          <w:docGrid w:linePitch="326"/>
        </w:sectPr>
      </w:pPr>
    </w:p>
    <w:p w:rsidR="009C6CE8" w:rsidRPr="009C6CE8"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9C6CE8"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9C6CE8"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9C6CE8">
        <w:rPr>
          <w:rFonts w:ascii="Times New Roman" w:eastAsia="Times New Roman" w:hAnsi="Times New Roman" w:cs="Times New Roman"/>
          <w:b/>
          <w:sz w:val="24"/>
          <w:szCs w:val="24"/>
          <w:lang w:eastAsia="ru-RU"/>
        </w:rPr>
        <w:t>ЕДИНЫЕ ТРЕБОВАНИЯ К УЧАСТНИКАМ ЗАКУПКИ</w:t>
      </w:r>
    </w:p>
    <w:p w:rsidR="009C6CE8" w:rsidRPr="009C6CE8" w:rsidRDefault="009C6CE8" w:rsidP="009C6CE8">
      <w:pPr>
        <w:spacing w:after="0" w:line="240" w:lineRule="auto"/>
        <w:rPr>
          <w:rFonts w:ascii="Times New Roman" w:eastAsia="Times New Roman" w:hAnsi="Times New Roman" w:cs="Times New Roman"/>
          <w:sz w:val="24"/>
          <w:szCs w:val="24"/>
          <w:lang w:eastAsia="ru-RU"/>
        </w:rPr>
      </w:pPr>
    </w:p>
    <w:tbl>
      <w:tblPr>
        <w:tblW w:w="10715" w:type="dxa"/>
        <w:tblInd w:w="-176" w:type="dxa"/>
        <w:tblLayout w:type="fixed"/>
        <w:tblLook w:val="0020" w:firstRow="1" w:lastRow="0" w:firstColumn="0" w:lastColumn="0" w:noHBand="0" w:noVBand="0"/>
      </w:tblPr>
      <w:tblGrid>
        <w:gridCol w:w="675"/>
        <w:gridCol w:w="3011"/>
        <w:gridCol w:w="7029"/>
      </w:tblGrid>
      <w:tr w:rsidR="009C6CE8" w:rsidRPr="009C6CE8" w:rsidTr="002548D1">
        <w:trPr>
          <w:trHeight w:val="326"/>
          <w:tblHeader/>
        </w:trPr>
        <w:tc>
          <w:tcPr>
            <w:tcW w:w="675" w:type="dxa"/>
            <w:tcBorders>
              <w:top w:val="single" w:sz="4" w:space="0" w:color="auto"/>
              <w:left w:val="single" w:sz="4" w:space="0" w:color="auto"/>
              <w:bottom w:val="single" w:sz="4" w:space="0" w:color="auto"/>
              <w:right w:val="single" w:sz="4" w:space="0" w:color="auto"/>
            </w:tcBorders>
            <w:shd w:val="clear" w:color="auto" w:fill="D9D9D9"/>
          </w:tcPr>
          <w:p w:rsidR="009C6CE8" w:rsidRPr="009C6CE8" w:rsidRDefault="009C6CE8" w:rsidP="009C6CE8">
            <w:pPr>
              <w:spacing w:after="60" w:line="240" w:lineRule="auto"/>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 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 xml:space="preserve">Наименование </w:t>
            </w:r>
          </w:p>
        </w:tc>
        <w:tc>
          <w:tcPr>
            <w:tcW w:w="70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Информация</w:t>
            </w:r>
          </w:p>
        </w:tc>
      </w:tr>
      <w:tr w:rsidR="009C6CE8" w:rsidRPr="009C6CE8" w:rsidTr="0095678D">
        <w:trPr>
          <w:trHeight w:val="1206"/>
        </w:trPr>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Единые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bCs/>
                <w:sz w:val="24"/>
                <w:szCs w:val="24"/>
                <w:lang w:eastAsia="ru-RU"/>
              </w:rPr>
              <w:t>В настояще</w:t>
            </w:r>
            <w:r w:rsidR="0030530A">
              <w:rPr>
                <w:rFonts w:ascii="Times New Roman" w:eastAsia="Times New Roman" w:hAnsi="Times New Roman" w:cs="Times New Roman"/>
                <w:bCs/>
                <w:sz w:val="24"/>
                <w:szCs w:val="24"/>
                <w:lang w:eastAsia="ru-RU"/>
              </w:rPr>
              <w:t>й</w:t>
            </w:r>
            <w:r w:rsidRPr="009C6CE8">
              <w:rPr>
                <w:rFonts w:ascii="Times New Roman" w:eastAsia="Times New Roman" w:hAnsi="Times New Roman" w:cs="Times New Roman"/>
                <w:bCs/>
                <w:sz w:val="24"/>
                <w:szCs w:val="24"/>
                <w:lang w:eastAsia="ru-RU"/>
              </w:rPr>
              <w:t xml:space="preserve"> </w:t>
            </w:r>
            <w:r w:rsidR="0030530A">
              <w:rPr>
                <w:rFonts w:ascii="Times New Roman" w:eastAsia="Times New Roman" w:hAnsi="Times New Roman" w:cs="Times New Roman"/>
                <w:bCs/>
                <w:sz w:val="24"/>
                <w:szCs w:val="24"/>
                <w:lang w:eastAsia="ru-RU"/>
              </w:rPr>
              <w:t>закупке</w:t>
            </w:r>
            <w:r w:rsidRPr="009C6CE8">
              <w:rPr>
                <w:rFonts w:ascii="Times New Roman" w:eastAsia="Times New Roman" w:hAnsi="Times New Roman" w:cs="Times New Roman"/>
                <w:bCs/>
                <w:sz w:val="24"/>
                <w:szCs w:val="24"/>
                <w:lang w:eastAsia="ru-RU"/>
              </w:rPr>
              <w:t xml:space="preserve">, может принять участие </w:t>
            </w:r>
            <w:r w:rsidRPr="009C6CE8">
              <w:rPr>
                <w:rFonts w:ascii="Times New Roman" w:eastAsia="Times New Roman" w:hAnsi="Times New Roman" w:cs="Times New Roman"/>
                <w:sz w:val="24"/>
                <w:szCs w:val="24"/>
                <w:lang w:eastAsia="ru-RU"/>
              </w:rPr>
              <w:t xml:space="preserve">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8" w:history="1">
              <w:r w:rsidRPr="009C6CE8">
                <w:rPr>
                  <w:rFonts w:ascii="Times New Roman" w:eastAsia="Times New Roman" w:hAnsi="Times New Roman" w:cs="Times New Roman"/>
                  <w:sz w:val="24"/>
                  <w:szCs w:val="24"/>
                  <w:lang w:eastAsia="ru-RU"/>
                </w:rPr>
                <w:t>подпунктом 1 пункта 3 статьи 284</w:t>
              </w:r>
            </w:hyperlink>
            <w:r w:rsidRPr="009C6CE8">
              <w:rPr>
                <w:rFonts w:ascii="Times New Roman" w:eastAsia="Times New Roman" w:hAnsi="Times New Roman" w:cs="Times New Roman"/>
                <w:sz w:val="24"/>
                <w:szCs w:val="24"/>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9C6CE8" w:rsidRPr="009C6CE8" w:rsidRDefault="009C6CE8" w:rsidP="009C6CE8">
            <w:pPr>
              <w:spacing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b/>
                <w:sz w:val="24"/>
                <w:szCs w:val="24"/>
                <w:lang w:eastAsia="ru-RU"/>
              </w:rPr>
              <w:t>Требования к участникам закупки:</w:t>
            </w:r>
          </w:p>
          <w:p w:rsidR="0095678D" w:rsidRDefault="009C6CE8" w:rsidP="0095678D">
            <w:pPr>
              <w:keepNext/>
              <w:keepLines/>
              <w:widowControl w:val="0"/>
              <w:numPr>
                <w:ilvl w:val="0"/>
                <w:numId w:val="12"/>
              </w:numPr>
              <w:suppressLineNumbers/>
              <w:spacing w:before="120"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p>
          <w:p w:rsidR="009C6CE8" w:rsidRPr="009C6CE8" w:rsidRDefault="009C6CE8" w:rsidP="009C6CE8">
            <w:pPr>
              <w:keepNext/>
              <w:keepLines/>
              <w:widowControl w:val="0"/>
              <w:suppressLineNumbers/>
              <w:spacing w:before="120"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2)непроведение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производства–установлено;</w:t>
            </w:r>
          </w:p>
          <w:p w:rsidR="009C6CE8" w:rsidRPr="009C6CE8" w:rsidRDefault="009C6CE8" w:rsidP="009C6CE8">
            <w:pPr>
              <w:keepNext/>
              <w:keepLines/>
              <w:widowControl w:val="0"/>
              <w:suppressLineNumbers/>
              <w:spacing w:before="120"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3)неприостановление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закупке–установлено;</w:t>
            </w:r>
          </w:p>
          <w:p w:rsidR="009C6CE8" w:rsidRPr="009C6CE8" w:rsidRDefault="009C6CE8" w:rsidP="009C6CE8">
            <w:pPr>
              <w:keepNext/>
              <w:keepLines/>
              <w:widowControl w:val="0"/>
              <w:suppressLineNumbers/>
              <w:spacing w:before="120"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принято–установлено;</w:t>
            </w:r>
          </w:p>
          <w:p w:rsidR="009C6CE8" w:rsidRPr="009C6CE8" w:rsidRDefault="009C6CE8" w:rsidP="009C6CE8">
            <w:pPr>
              <w:keepNext/>
              <w:keepLines/>
              <w:widowControl w:val="0"/>
              <w:suppressLineNumbers/>
              <w:spacing w:before="120"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5)отсутствие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дисквалификации–установлено;</w:t>
            </w:r>
          </w:p>
          <w:p w:rsidR="009C6CE8" w:rsidRPr="009C6CE8" w:rsidRDefault="009C6CE8" w:rsidP="009C6CE8">
            <w:pPr>
              <w:keepNext/>
              <w:keepLines/>
              <w:widowControl w:val="0"/>
              <w:suppressLineNumbers/>
              <w:spacing w:before="120"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5.1)участник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правонарушениях–установлено;</w:t>
            </w:r>
          </w:p>
          <w:p w:rsidR="009C6CE8" w:rsidRPr="009C6CE8" w:rsidRDefault="009C6CE8" w:rsidP="009C6CE8">
            <w:pPr>
              <w:keepNext/>
              <w:keepLines/>
              <w:widowControl w:val="0"/>
              <w:suppressLineNumbers/>
              <w:spacing w:before="120"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фильма–не установлено;</w:t>
            </w:r>
          </w:p>
          <w:p w:rsidR="009C6CE8" w:rsidRPr="009C6CE8" w:rsidRDefault="009C6CE8" w:rsidP="009C6CE8">
            <w:pPr>
              <w:keepNext/>
              <w:keepLines/>
              <w:widowControl w:val="0"/>
              <w:suppressLineNumbers/>
              <w:spacing w:before="120"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общества–установлено;</w:t>
            </w:r>
          </w:p>
          <w:p w:rsidR="009C6CE8" w:rsidRPr="009C6CE8" w:rsidRDefault="009C6CE8" w:rsidP="009C6CE8">
            <w:pPr>
              <w:keepNext/>
              <w:keepLines/>
              <w:widowControl w:val="0"/>
              <w:suppressLineNumbers/>
              <w:spacing w:before="120"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8)участник закупки не является офшорной компанией–установлено;</w:t>
            </w:r>
          </w:p>
          <w:p w:rsidR="009C6CE8" w:rsidRPr="009C6CE8" w:rsidRDefault="009C6CE8"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9) отсутствие у участника закупки ограничений для участия в закупках, установленных законодательством Российской Федерации – установлено.</w:t>
            </w:r>
          </w:p>
        </w:tc>
      </w:tr>
      <w:tr w:rsidR="009C6CE8" w:rsidRPr="009C6CE8" w:rsidTr="002548D1">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Подрядчиков</w:t>
            </w:r>
          </w:p>
        </w:tc>
        <w:tc>
          <w:tcPr>
            <w:tcW w:w="702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C6CE8" w:rsidRPr="009C6CE8" w:rsidTr="002548D1">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Дополнительные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rsidR="000731F2" w:rsidRPr="008A1214" w:rsidRDefault="000731F2" w:rsidP="000731F2">
            <w:pPr>
              <w:keepNext/>
              <w:keepLines/>
              <w:spacing w:after="0" w:line="240" w:lineRule="auto"/>
              <w:contextualSpacing/>
              <w:jc w:val="both"/>
              <w:rPr>
                <w:rFonts w:ascii="Times New Roman" w:eastAsia="Droid Sans Fallback" w:hAnsi="Times New Roman" w:cs="Times New Roman"/>
                <w:sz w:val="24"/>
                <w:szCs w:val="24"/>
                <w:lang w:eastAsia="zh-CN"/>
              </w:rPr>
            </w:pPr>
            <w:r>
              <w:rPr>
                <w:rFonts w:ascii="Times New Roman" w:eastAsia="Calibri" w:hAnsi="Times New Roman" w:cs="Times New Roman"/>
                <w:sz w:val="24"/>
                <w:szCs w:val="24"/>
                <w:lang w:eastAsia="ru-RU"/>
              </w:rPr>
              <w:t>Не у</w:t>
            </w:r>
            <w:r w:rsidR="009C6CE8" w:rsidRPr="009C6CE8">
              <w:rPr>
                <w:rFonts w:ascii="Times New Roman" w:eastAsia="Calibri" w:hAnsi="Times New Roman" w:cs="Times New Roman"/>
                <w:sz w:val="24"/>
                <w:szCs w:val="24"/>
                <w:lang w:eastAsia="ru-RU"/>
              </w:rPr>
              <w:t>становлены</w:t>
            </w:r>
            <w:r>
              <w:rPr>
                <w:rFonts w:ascii="Times New Roman" w:eastAsia="Calibri" w:hAnsi="Times New Roman" w:cs="Times New Roman"/>
                <w:sz w:val="24"/>
                <w:szCs w:val="24"/>
                <w:lang w:eastAsia="ru-RU"/>
              </w:rPr>
              <w:t>.</w:t>
            </w:r>
            <w:r w:rsidR="009C6CE8" w:rsidRPr="009C6CE8">
              <w:rPr>
                <w:rFonts w:ascii="Times New Roman" w:eastAsia="Calibri" w:hAnsi="Times New Roman" w:cs="Times New Roman"/>
                <w:sz w:val="24"/>
                <w:szCs w:val="24"/>
                <w:lang w:eastAsia="ru-RU"/>
              </w:rPr>
              <w:t xml:space="preserve"> </w:t>
            </w:r>
          </w:p>
          <w:p w:rsidR="009C6CE8" w:rsidRPr="008A1214" w:rsidRDefault="009C6CE8" w:rsidP="008A1214">
            <w:pPr>
              <w:shd w:val="clear" w:color="auto" w:fill="FFFFFF"/>
              <w:spacing w:after="0" w:line="240" w:lineRule="auto"/>
              <w:ind w:firstLine="439"/>
              <w:contextualSpacing/>
              <w:jc w:val="both"/>
              <w:rPr>
                <w:rFonts w:ascii="Times New Roman" w:eastAsia="Droid Sans Fallback" w:hAnsi="Times New Roman" w:cs="Times New Roman"/>
                <w:sz w:val="24"/>
                <w:szCs w:val="24"/>
                <w:lang w:eastAsia="zh-CN"/>
              </w:rPr>
            </w:pPr>
          </w:p>
        </w:tc>
      </w:tr>
      <w:tr w:rsidR="009C6CE8" w:rsidRPr="009C6CE8" w:rsidTr="002548D1">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9C6CE8">
              <w:rPr>
                <w:rFonts w:ascii="Times New Roman" w:eastAsia="Times New Roman" w:hAnsi="Times New Roman" w:cs="Times New Roman"/>
                <w:sz w:val="24"/>
                <w:szCs w:val="24"/>
                <w:lang w:eastAsia="ru-RU"/>
              </w:rPr>
              <w:t>Указанные в настоящем разделе требования предъявляются в равной мере ко всем участникам закупки.</w:t>
            </w:r>
          </w:p>
        </w:tc>
      </w:tr>
      <w:tr w:rsidR="009C6CE8" w:rsidRPr="009C6CE8" w:rsidTr="002548D1">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9C6CE8">
              <w:rPr>
                <w:rFonts w:ascii="Times New Roman" w:eastAsia="Times New Roman" w:hAnsi="Times New Roman" w:cs="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9C6CE8" w:rsidRPr="009C6CE8" w:rsidTr="002548D1">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9C6CE8" w:rsidRDefault="009C6CE8" w:rsidP="000E2B03">
            <w:pPr>
              <w:keepNext/>
              <w:keepLines/>
              <w:spacing w:after="0" w:line="240" w:lineRule="auto"/>
              <w:contextualSpacing/>
              <w:jc w:val="both"/>
              <w:rPr>
                <w:rFonts w:ascii="Times New Roman" w:eastAsia="Times New Roman" w:hAnsi="Times New Roman" w:cs="Times New Roman"/>
                <w:sz w:val="24"/>
                <w:szCs w:val="24"/>
                <w:lang w:eastAsia="ru-RU"/>
              </w:rPr>
            </w:pPr>
            <w:r w:rsidRPr="009C6CE8">
              <w:rPr>
                <w:rFonts w:ascii="Times New Roman" w:eastAsia="MS Mincho" w:hAnsi="Times New Roman" w:cs="Times New Roman"/>
                <w:b/>
                <w:sz w:val="24"/>
                <w:szCs w:val="24"/>
                <w:lang w:eastAsia="ru-RU"/>
              </w:rPr>
              <w:t>Все указания, встречающиеся в документации о</w:t>
            </w:r>
            <w:r w:rsidR="008A1214">
              <w:rPr>
                <w:rFonts w:ascii="Times New Roman" w:eastAsia="MS Mincho" w:hAnsi="Times New Roman" w:cs="Times New Roman"/>
                <w:b/>
                <w:sz w:val="24"/>
                <w:szCs w:val="24"/>
                <w:lang w:eastAsia="ru-RU"/>
              </w:rPr>
              <w:t xml:space="preserve"> закупке</w:t>
            </w:r>
            <w:r w:rsidRPr="009C6CE8">
              <w:rPr>
                <w:rFonts w:ascii="Times New Roman" w:eastAsia="MS Mincho" w:hAnsi="Times New Roman" w:cs="Times New Roman"/>
                <w:b/>
                <w:sz w:val="24"/>
                <w:szCs w:val="24"/>
                <w:lang w:eastAsia="ru-RU"/>
              </w:rPr>
              <w:t xml:space="preserve">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9C6CE8">
              <w:rPr>
                <w:rFonts w:ascii="Times New Roman" w:eastAsia="Times New Roman" w:hAnsi="Times New Roman" w:cs="Times New Roman"/>
                <w:b/>
                <w:color w:val="000000"/>
                <w:sz w:val="24"/>
                <w:szCs w:val="24"/>
                <w:shd w:val="clear" w:color="auto" w:fill="FFFFFF"/>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w:t>
            </w:r>
            <w:r w:rsidR="000E2B03">
              <w:rPr>
                <w:rFonts w:ascii="Times New Roman" w:eastAsia="Times New Roman" w:hAnsi="Times New Roman" w:cs="Times New Roman"/>
                <w:b/>
                <w:color w:val="000000"/>
                <w:sz w:val="24"/>
                <w:szCs w:val="24"/>
                <w:shd w:val="clear" w:color="auto" w:fill="FFFFFF"/>
                <w:lang w:eastAsia="ru-RU"/>
              </w:rPr>
              <w:t>закупки</w:t>
            </w:r>
            <w:r w:rsidRPr="009C6CE8">
              <w:rPr>
                <w:rFonts w:ascii="Times New Roman" w:eastAsia="MS Mincho" w:hAnsi="Times New Roman" w:cs="Times New Roman"/>
                <w:b/>
                <w:bCs/>
                <w:sz w:val="24"/>
                <w:szCs w:val="24"/>
                <w:lang w:eastAsia="ru-RU"/>
              </w:rPr>
              <w:t>.</w:t>
            </w:r>
          </w:p>
        </w:tc>
      </w:tr>
    </w:tbl>
    <w:p w:rsidR="009C6CE8" w:rsidRPr="009C6CE8"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9C6CE8"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9C6CE8" w:rsidRDefault="009C6CE8" w:rsidP="009C6CE8">
      <w:pPr>
        <w:spacing w:after="0" w:line="240" w:lineRule="auto"/>
        <w:outlineLvl w:val="1"/>
        <w:rPr>
          <w:rFonts w:ascii="Times New Roman" w:eastAsia="Times New Roman" w:hAnsi="Times New Roman" w:cs="Times New Roman"/>
          <w:sz w:val="24"/>
          <w:szCs w:val="24"/>
          <w:lang w:eastAsia="ru-RU"/>
        </w:rPr>
        <w:sectPr w:rsidR="009C6CE8" w:rsidRPr="009C6CE8" w:rsidSect="002548D1">
          <w:pgSz w:w="11909" w:h="16834"/>
          <w:pgMar w:top="142" w:right="567" w:bottom="284" w:left="851" w:header="720" w:footer="720" w:gutter="0"/>
          <w:cols w:space="720"/>
          <w:titlePg/>
          <w:docGrid w:linePitch="326"/>
        </w:sectPr>
      </w:pPr>
    </w:p>
    <w:p w:rsidR="009C6CE8" w:rsidRPr="009C6CE8"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9C6CE8"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9C6CE8">
        <w:rPr>
          <w:rFonts w:ascii="Times New Roman" w:eastAsia="Times New Roman" w:hAnsi="Times New Roman" w:cs="Times New Roman"/>
          <w:b/>
          <w:sz w:val="24"/>
          <w:szCs w:val="24"/>
          <w:lang w:eastAsia="ru-RU"/>
        </w:rPr>
        <w:t xml:space="preserve">ТРЕБОВАНИЯ К СОДЕРЖАНИЮ И СОСТАВУ ЗАЯВКИ НА УЧАСТИЕ </w:t>
      </w:r>
    </w:p>
    <w:tbl>
      <w:tblPr>
        <w:tblW w:w="10774" w:type="dxa"/>
        <w:tblInd w:w="-743" w:type="dxa"/>
        <w:tblLayout w:type="fixed"/>
        <w:tblLook w:val="0020" w:firstRow="1" w:lastRow="0" w:firstColumn="0" w:lastColumn="0" w:noHBand="0" w:noVBand="0"/>
      </w:tblPr>
      <w:tblGrid>
        <w:gridCol w:w="710"/>
        <w:gridCol w:w="2835"/>
        <w:gridCol w:w="7229"/>
      </w:tblGrid>
      <w:tr w:rsidR="009C6CE8" w:rsidRPr="009C6CE8" w:rsidTr="001C07CF">
        <w:trPr>
          <w:tblHeader/>
        </w:trPr>
        <w:tc>
          <w:tcPr>
            <w:tcW w:w="710"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w:t>
            </w:r>
          </w:p>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пункта</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Информация</w:t>
            </w:r>
          </w:p>
        </w:tc>
      </w:tr>
      <w:tr w:rsidR="001D7AEB" w:rsidRPr="009C6CE8" w:rsidTr="00FE577B">
        <w:tc>
          <w:tcPr>
            <w:tcW w:w="710" w:type="dxa"/>
            <w:tcBorders>
              <w:top w:val="single" w:sz="4" w:space="0" w:color="auto"/>
              <w:left w:val="single" w:sz="4" w:space="0" w:color="auto"/>
              <w:bottom w:val="single" w:sz="4" w:space="0" w:color="auto"/>
              <w:right w:val="single" w:sz="4" w:space="0" w:color="auto"/>
            </w:tcBorders>
          </w:tcPr>
          <w:p w:rsidR="001D7AEB" w:rsidRPr="009C6CE8" w:rsidRDefault="001D7AEB" w:rsidP="009C6CE8">
            <w:pPr>
              <w:spacing w:after="60" w:line="240" w:lineRule="auto"/>
              <w:jc w:val="center"/>
              <w:rPr>
                <w:rFonts w:ascii="Times New Roman" w:eastAsia="Times New Roman" w:hAnsi="Times New Roman" w:cs="Times New Roman"/>
                <w:bCs/>
                <w:sz w:val="24"/>
                <w:szCs w:val="24"/>
                <w:lang w:eastAsia="ru-RU"/>
              </w:rPr>
            </w:pPr>
          </w:p>
        </w:tc>
        <w:tc>
          <w:tcPr>
            <w:tcW w:w="2835" w:type="dxa"/>
            <w:vMerge w:val="restart"/>
            <w:tcBorders>
              <w:top w:val="single" w:sz="4" w:space="0" w:color="auto"/>
              <w:left w:val="single" w:sz="4" w:space="0" w:color="auto"/>
              <w:right w:val="single" w:sz="4" w:space="0" w:color="auto"/>
            </w:tcBorders>
          </w:tcPr>
          <w:p w:rsidR="001D7AEB" w:rsidRPr="009C6CE8" w:rsidRDefault="001D7AEB" w:rsidP="009C6CE8">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заявки на участие в закупке</w:t>
            </w:r>
          </w:p>
        </w:tc>
        <w:tc>
          <w:tcPr>
            <w:tcW w:w="7229" w:type="dxa"/>
            <w:vMerge w:val="restart"/>
            <w:tcBorders>
              <w:top w:val="single" w:sz="4" w:space="0" w:color="auto"/>
              <w:left w:val="single" w:sz="4" w:space="0" w:color="auto"/>
              <w:right w:val="single" w:sz="4" w:space="0" w:color="auto"/>
            </w:tcBorders>
          </w:tcPr>
          <w:p w:rsidR="001D7AEB" w:rsidRPr="00D173B5"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D173B5">
              <w:rPr>
                <w:rFonts w:ascii="Times New Roman" w:eastAsia="Times New Roman" w:hAnsi="Times New Roman" w:cs="Times New Roman"/>
                <w:sz w:val="24"/>
                <w:szCs w:val="24"/>
                <w:lang w:eastAsia="ru-RU"/>
              </w:rPr>
              <w:t xml:space="preserve">1)Согласие </w:t>
            </w:r>
            <w:r w:rsidRPr="00D173B5">
              <w:rPr>
                <w:rFonts w:ascii="Times New Roman" w:eastAsia="Times New Roman" w:hAnsi="Times New Roman" w:cs="Times New Roman"/>
                <w:bCs/>
                <w:color w:val="000000"/>
                <w:sz w:val="24"/>
                <w:szCs w:val="24"/>
                <w:lang w:eastAsia="ru-RU"/>
              </w:rPr>
              <w:t>участника закупки на выполнение работы на условиях, предусмотренных документацией о закупке;</w:t>
            </w:r>
          </w:p>
          <w:p w:rsidR="001D7AEB" w:rsidRPr="00D173B5"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D173B5">
              <w:rPr>
                <w:rFonts w:ascii="Times New Roman" w:eastAsia="Times New Roman" w:hAnsi="Times New Roman" w:cs="Times New Roman"/>
                <w:bCs/>
                <w:color w:val="000000"/>
                <w:sz w:val="24"/>
                <w:szCs w:val="24"/>
                <w:lang w:eastAsia="ru-RU"/>
              </w:rPr>
              <w:t>2) Предложение о цене контракта;</w:t>
            </w:r>
          </w:p>
          <w:p w:rsidR="001D7AEB" w:rsidRPr="00D173B5"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D173B5">
              <w:rPr>
                <w:rFonts w:ascii="Times New Roman" w:eastAsia="Times New Roman" w:hAnsi="Times New Roman" w:cs="Times New Roman"/>
                <w:bCs/>
                <w:color w:val="000000"/>
                <w:sz w:val="24"/>
                <w:szCs w:val="24"/>
                <w:lang w:eastAsia="ru-RU"/>
              </w:rPr>
              <w:t>3) Предложение о сроках исполнения контракта;</w:t>
            </w:r>
          </w:p>
          <w:p w:rsidR="001D7AEB" w:rsidRPr="00D173B5" w:rsidRDefault="001D7AEB" w:rsidP="001D7AEB">
            <w:pPr>
              <w:spacing w:after="0" w:line="240" w:lineRule="auto"/>
              <w:ind w:firstLine="34"/>
              <w:rPr>
                <w:rFonts w:ascii="Times New Roman" w:eastAsia="Times New Roman" w:hAnsi="Times New Roman" w:cs="Times New Roman"/>
                <w:sz w:val="24"/>
                <w:szCs w:val="24"/>
                <w:lang w:eastAsia="ru-RU"/>
              </w:rPr>
            </w:pPr>
            <w:r w:rsidRPr="00D173B5">
              <w:rPr>
                <w:rFonts w:ascii="Times New Roman" w:eastAsia="Times New Roman" w:hAnsi="Times New Roman" w:cs="Times New Roman"/>
                <w:bCs/>
                <w:color w:val="000000"/>
                <w:sz w:val="24"/>
                <w:szCs w:val="24"/>
                <w:lang w:eastAsia="ru-RU"/>
              </w:rPr>
              <w:t>4) Н</w:t>
            </w:r>
            <w:r w:rsidRPr="00D173B5">
              <w:rPr>
                <w:rFonts w:ascii="Times New Roman" w:eastAsia="Times New Roman" w:hAnsi="Times New Roman" w:cs="Times New Roman"/>
                <w:sz w:val="24"/>
                <w:szCs w:val="24"/>
                <w:lang w:eastAsia="ru-RU"/>
              </w:rPr>
              <w:t xml:space="preserve">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 </w:t>
            </w:r>
            <w:r w:rsidRPr="00D173B5">
              <w:rPr>
                <w:rFonts w:ascii="Times New Roman" w:eastAsia="Times New Roman" w:hAnsi="Times New Roman" w:cs="Times New Roman"/>
                <w:b/>
                <w:sz w:val="24"/>
                <w:szCs w:val="24"/>
                <w:lang w:eastAsia="ru-RU"/>
              </w:rPr>
              <w:t>требуется</w:t>
            </w:r>
          </w:p>
          <w:p w:rsidR="001D7AEB" w:rsidRPr="00D173B5" w:rsidRDefault="001D7AEB" w:rsidP="00E9372D">
            <w:pPr>
              <w:shd w:val="clear" w:color="auto" w:fill="FFFFFF"/>
              <w:spacing w:after="0" w:line="240" w:lineRule="auto"/>
              <w:jc w:val="both"/>
              <w:rPr>
                <w:rFonts w:ascii="Times New Roman" w:eastAsia="Times New Roman" w:hAnsi="Times New Roman" w:cs="Times New Roman"/>
                <w:sz w:val="24"/>
                <w:szCs w:val="24"/>
                <w:lang w:eastAsia="ru-RU"/>
              </w:rPr>
            </w:pPr>
            <w:r w:rsidRPr="00D173B5">
              <w:rPr>
                <w:rFonts w:ascii="Times New Roman" w:eastAsia="SimSun" w:hAnsi="Times New Roman" w:cs="Times New Roman"/>
                <w:sz w:val="24"/>
                <w:szCs w:val="24"/>
                <w:lang w:eastAsia="ar-SA"/>
              </w:rPr>
              <w:t xml:space="preserve">- </w:t>
            </w:r>
            <w:r w:rsidRPr="00D173B5">
              <w:rPr>
                <w:rFonts w:ascii="Times New Roman" w:eastAsia="Times New Roman" w:hAnsi="Times New Roman" w:cs="Times New Roman"/>
                <w:sz w:val="24"/>
                <w:szCs w:val="24"/>
                <w:lang w:eastAsia="ru-RU"/>
              </w:rPr>
              <w:t>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rsidR="001D7AEB" w:rsidRPr="00D173B5"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73B5">
              <w:rPr>
                <w:rFonts w:ascii="Times New Roman" w:eastAsia="Times New Roman" w:hAnsi="Times New Roman" w:cs="Times New Roman"/>
                <w:sz w:val="24"/>
                <w:szCs w:val="24"/>
                <w:lang w:eastAsia="ru-RU"/>
              </w:rPr>
              <w:t xml:space="preserve">- декларация о соответствии участника требованиям, установленным пунктами 3-5, 7, 7.1, 9 части 1 статьи 31 Федерального закона № 44-ФЗ (указанная декларация предоставляется с использованием программно-аппаратных средств электронной площадки) - </w:t>
            </w:r>
            <w:r w:rsidRPr="00D173B5">
              <w:rPr>
                <w:rFonts w:ascii="Times New Roman" w:eastAsia="Times New Roman" w:hAnsi="Times New Roman" w:cs="Times New Roman"/>
                <w:b/>
                <w:sz w:val="24"/>
                <w:szCs w:val="24"/>
                <w:lang w:eastAsia="ru-RU"/>
              </w:rPr>
              <w:t>требуется</w:t>
            </w:r>
            <w:r w:rsidRPr="00D173B5">
              <w:rPr>
                <w:rFonts w:ascii="Times New Roman" w:eastAsia="Times New Roman" w:hAnsi="Times New Roman" w:cs="Times New Roman"/>
                <w:sz w:val="24"/>
                <w:szCs w:val="24"/>
                <w:lang w:eastAsia="ru-RU"/>
              </w:rPr>
              <w:t>;</w:t>
            </w:r>
          </w:p>
          <w:p w:rsidR="001D7AEB" w:rsidRPr="00D173B5"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73B5">
              <w:rPr>
                <w:rFonts w:ascii="Times New Roman" w:eastAsia="Times New Roman" w:hAnsi="Times New Roman" w:cs="Times New Roman"/>
                <w:sz w:val="24"/>
                <w:szCs w:val="24"/>
                <w:lang w:eastAsia="ru-RU"/>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w:t>
            </w:r>
            <w:r w:rsidRPr="00D173B5">
              <w:rPr>
                <w:rFonts w:ascii="Times New Roman" w:eastAsia="Times New Roman" w:hAnsi="Times New Roman" w:cs="Times New Roman"/>
                <w:b/>
                <w:sz w:val="24"/>
                <w:szCs w:val="24"/>
                <w:lang w:eastAsia="ru-RU"/>
              </w:rPr>
              <w:t>требуется;</w:t>
            </w:r>
          </w:p>
          <w:p w:rsidR="001D7AEB" w:rsidRPr="00D173B5"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73B5">
              <w:rPr>
                <w:rFonts w:ascii="Times New Roman" w:eastAsia="Times New Roman" w:hAnsi="Times New Roman" w:cs="Times New Roman"/>
                <w:sz w:val="24"/>
                <w:szCs w:val="24"/>
                <w:lang w:eastAsia="ru-RU"/>
              </w:rPr>
              <w:t xml:space="preserve">- копии документов, подтверждающие соответствие участника такого аукциона требованиям, установленным пунктом 1 части 1 статьи 31 Федерального закона № 44-ФЗ, или копии этих документов – </w:t>
            </w:r>
            <w:r w:rsidRPr="00D173B5">
              <w:rPr>
                <w:rFonts w:ascii="Times New Roman" w:eastAsia="Times New Roman" w:hAnsi="Times New Roman" w:cs="Times New Roman"/>
                <w:b/>
                <w:sz w:val="24"/>
                <w:szCs w:val="24"/>
                <w:lang w:eastAsia="ru-RU"/>
              </w:rPr>
              <w:t>не требуется</w:t>
            </w:r>
            <w:r w:rsidRPr="00D173B5">
              <w:rPr>
                <w:rFonts w:ascii="Times New Roman" w:eastAsia="Times New Roman" w:hAnsi="Times New Roman" w:cs="Times New Roman"/>
                <w:sz w:val="24"/>
                <w:szCs w:val="24"/>
                <w:lang w:eastAsia="ru-RU"/>
              </w:rPr>
              <w:t>;</w:t>
            </w:r>
          </w:p>
          <w:p w:rsidR="001D7AEB" w:rsidRPr="00D173B5"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73B5">
              <w:rPr>
                <w:rFonts w:ascii="Times New Roman" w:eastAsia="Times New Roman" w:hAnsi="Times New Roman" w:cs="Times New Roman"/>
                <w:sz w:val="24"/>
                <w:szCs w:val="24"/>
                <w:lang w:eastAsia="ru-RU"/>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 </w:t>
            </w:r>
            <w:r w:rsidRPr="00D173B5">
              <w:rPr>
                <w:rFonts w:ascii="Times New Roman" w:eastAsia="Times New Roman" w:hAnsi="Times New Roman" w:cs="Times New Roman"/>
                <w:b/>
                <w:sz w:val="24"/>
                <w:szCs w:val="24"/>
                <w:lang w:eastAsia="ru-RU"/>
              </w:rPr>
              <w:t>не требуется</w:t>
            </w:r>
            <w:r w:rsidRPr="00D173B5">
              <w:rPr>
                <w:rFonts w:ascii="Times New Roman" w:eastAsia="Times New Roman" w:hAnsi="Times New Roman" w:cs="Times New Roman"/>
                <w:sz w:val="24"/>
                <w:szCs w:val="24"/>
                <w:lang w:eastAsia="ru-RU"/>
              </w:rPr>
              <w:t>;</w:t>
            </w:r>
          </w:p>
          <w:p w:rsidR="001D7AEB" w:rsidRPr="00D173B5" w:rsidRDefault="001D7AEB" w:rsidP="009C6CE8">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173B5">
              <w:rPr>
                <w:rFonts w:ascii="Times New Roman" w:eastAsia="Times New Roman" w:hAnsi="Times New Roman" w:cs="Times New Roman"/>
                <w:sz w:val="24"/>
                <w:szCs w:val="24"/>
                <w:lang w:eastAsia="ru-RU"/>
              </w:rPr>
              <w:t xml:space="preserve">- документы, предусмотренные нормативными правовыми актами, принятыми в соответствии со статьей 14 Федерального закона №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 </w:t>
            </w:r>
            <w:r w:rsidRPr="00D173B5">
              <w:rPr>
                <w:rFonts w:ascii="Times New Roman" w:eastAsia="Times New Roman" w:hAnsi="Times New Roman" w:cs="Times New Roman"/>
                <w:b/>
                <w:sz w:val="24"/>
                <w:szCs w:val="24"/>
                <w:lang w:eastAsia="ru-RU"/>
              </w:rPr>
              <w:t>не требуется.</w:t>
            </w:r>
          </w:p>
          <w:p w:rsidR="001D7AEB" w:rsidRPr="00D173B5" w:rsidRDefault="001D7AEB" w:rsidP="008A1214">
            <w:pPr>
              <w:shd w:val="clear" w:color="auto" w:fill="FFFFFF"/>
              <w:spacing w:after="0" w:line="240" w:lineRule="auto"/>
              <w:jc w:val="both"/>
              <w:rPr>
                <w:rFonts w:ascii="Times New Roman" w:eastAsia="Times New Roman" w:hAnsi="Times New Roman" w:cs="Times New Roman"/>
                <w:i/>
                <w:sz w:val="24"/>
                <w:szCs w:val="24"/>
                <w:lang w:eastAsia="ru-RU"/>
              </w:rPr>
            </w:pPr>
          </w:p>
        </w:tc>
      </w:tr>
      <w:tr w:rsidR="001D7AEB" w:rsidRPr="009C6CE8" w:rsidTr="00FE577B">
        <w:tc>
          <w:tcPr>
            <w:tcW w:w="710" w:type="dxa"/>
            <w:tcBorders>
              <w:top w:val="single" w:sz="4" w:space="0" w:color="auto"/>
              <w:left w:val="single" w:sz="4" w:space="0" w:color="auto"/>
              <w:bottom w:val="single" w:sz="4" w:space="0" w:color="auto"/>
              <w:right w:val="single" w:sz="4" w:space="0" w:color="auto"/>
            </w:tcBorders>
          </w:tcPr>
          <w:p w:rsidR="001D7AEB" w:rsidRPr="009C6CE8" w:rsidRDefault="001D7AEB" w:rsidP="009C6CE8">
            <w:pPr>
              <w:spacing w:after="60" w:line="240" w:lineRule="auto"/>
              <w:ind w:left="432"/>
              <w:rPr>
                <w:rFonts w:ascii="Times New Roman" w:eastAsia="Times New Roman" w:hAnsi="Times New Roman" w:cs="Times New Roman"/>
                <w:b/>
                <w:bCs/>
                <w:sz w:val="24"/>
                <w:szCs w:val="24"/>
                <w:lang w:eastAsia="ru-RU"/>
              </w:rPr>
            </w:pPr>
          </w:p>
        </w:tc>
        <w:tc>
          <w:tcPr>
            <w:tcW w:w="2835" w:type="dxa"/>
            <w:vMerge/>
            <w:tcBorders>
              <w:left w:val="single" w:sz="4" w:space="0" w:color="auto"/>
              <w:bottom w:val="single" w:sz="4" w:space="0" w:color="auto"/>
              <w:right w:val="single" w:sz="4" w:space="0" w:color="auto"/>
            </w:tcBorders>
          </w:tcPr>
          <w:p w:rsidR="001D7AEB" w:rsidRPr="009C6CE8" w:rsidRDefault="001D7AEB" w:rsidP="009C6CE8">
            <w:pPr>
              <w:spacing w:after="0" w:line="240" w:lineRule="auto"/>
              <w:rPr>
                <w:rFonts w:ascii="Times New Roman" w:eastAsia="Times New Roman" w:hAnsi="Times New Roman" w:cs="Times New Roman"/>
                <w:sz w:val="24"/>
                <w:szCs w:val="24"/>
                <w:lang w:eastAsia="ru-RU"/>
              </w:rPr>
            </w:pPr>
          </w:p>
        </w:tc>
        <w:tc>
          <w:tcPr>
            <w:tcW w:w="7229" w:type="dxa"/>
            <w:vMerge/>
            <w:tcBorders>
              <w:left w:val="single" w:sz="4" w:space="0" w:color="auto"/>
              <w:bottom w:val="single" w:sz="4" w:space="0" w:color="auto"/>
              <w:right w:val="single" w:sz="4" w:space="0" w:color="auto"/>
            </w:tcBorders>
          </w:tcPr>
          <w:p w:rsidR="001D7AEB" w:rsidRPr="009C6CE8" w:rsidRDefault="001D7AEB" w:rsidP="008A1214">
            <w:pPr>
              <w:shd w:val="clear" w:color="auto" w:fill="FFFFFF"/>
              <w:spacing w:after="0" w:line="240" w:lineRule="auto"/>
              <w:jc w:val="both"/>
              <w:rPr>
                <w:rFonts w:ascii="Times New Roman" w:eastAsia="Times New Roman" w:hAnsi="Times New Roman" w:cs="Times New Roman"/>
                <w:sz w:val="24"/>
                <w:szCs w:val="24"/>
                <w:lang w:eastAsia="ru-RU"/>
              </w:rPr>
            </w:pPr>
          </w:p>
        </w:tc>
      </w:tr>
    </w:tbl>
    <w:p w:rsidR="009C6CE8" w:rsidRPr="009C6CE8" w:rsidRDefault="009C6CE8" w:rsidP="009C6CE8">
      <w:pPr>
        <w:spacing w:after="0" w:line="240" w:lineRule="auto"/>
        <w:jc w:val="center"/>
        <w:outlineLvl w:val="1"/>
        <w:rPr>
          <w:rFonts w:ascii="Times New Roman" w:eastAsia="Times New Roman" w:hAnsi="Times New Roman" w:cs="Times New Roman"/>
          <w:sz w:val="24"/>
          <w:szCs w:val="24"/>
          <w:lang w:eastAsia="ru-RU"/>
        </w:rPr>
      </w:pPr>
    </w:p>
    <w:p w:rsidR="009C6CE8" w:rsidRPr="009C6CE8" w:rsidRDefault="009C6CE8" w:rsidP="009C6CE8">
      <w:pPr>
        <w:spacing w:after="0" w:line="240" w:lineRule="auto"/>
        <w:rPr>
          <w:rFonts w:ascii="Times New Roman" w:eastAsia="Times New Roman" w:hAnsi="Times New Roman" w:cs="Times New Roman"/>
          <w:sz w:val="24"/>
          <w:szCs w:val="24"/>
          <w:lang w:eastAsia="ru-RU"/>
        </w:rPr>
      </w:pPr>
    </w:p>
    <w:p w:rsidR="009C6CE8" w:rsidRPr="009C6CE8" w:rsidRDefault="009C6CE8" w:rsidP="009C6CE8">
      <w:pPr>
        <w:spacing w:after="0" w:line="240" w:lineRule="auto"/>
        <w:rPr>
          <w:rFonts w:ascii="Times New Roman" w:eastAsia="Times New Roman" w:hAnsi="Times New Roman" w:cs="Times New Roman"/>
          <w:sz w:val="24"/>
          <w:szCs w:val="24"/>
          <w:lang w:eastAsia="ru-RU"/>
        </w:rPr>
      </w:pPr>
    </w:p>
    <w:p w:rsidR="009C6CE8" w:rsidRPr="009C6CE8" w:rsidRDefault="009C6CE8" w:rsidP="009C6CE8">
      <w:pPr>
        <w:spacing w:after="0" w:line="240" w:lineRule="auto"/>
        <w:rPr>
          <w:rFonts w:ascii="Times New Roman" w:eastAsia="Times New Roman" w:hAnsi="Times New Roman" w:cs="Times New Roman"/>
          <w:sz w:val="24"/>
          <w:szCs w:val="24"/>
          <w:lang w:eastAsia="ru-RU"/>
        </w:rPr>
      </w:pPr>
    </w:p>
    <w:p w:rsidR="009C6CE8" w:rsidRPr="009C6CE8" w:rsidRDefault="009C6CE8" w:rsidP="009C6CE8">
      <w:pPr>
        <w:spacing w:after="0" w:line="240" w:lineRule="auto"/>
        <w:rPr>
          <w:rFonts w:ascii="Times New Roman" w:eastAsia="Times New Roman" w:hAnsi="Times New Roman" w:cs="Times New Roman"/>
          <w:sz w:val="24"/>
          <w:szCs w:val="24"/>
          <w:lang w:eastAsia="ru-RU"/>
        </w:rPr>
      </w:pPr>
    </w:p>
    <w:p w:rsidR="009C6CE8" w:rsidRPr="009C6CE8" w:rsidRDefault="009C6CE8" w:rsidP="009C6CE8">
      <w:pPr>
        <w:spacing w:after="0" w:line="240" w:lineRule="auto"/>
        <w:rPr>
          <w:rFonts w:ascii="Times New Roman" w:eastAsia="Times New Roman" w:hAnsi="Times New Roman" w:cs="Times New Roman"/>
          <w:sz w:val="24"/>
          <w:szCs w:val="24"/>
          <w:lang w:eastAsia="ru-RU"/>
        </w:rPr>
      </w:pPr>
    </w:p>
    <w:p w:rsidR="009C6CE8" w:rsidRPr="009C6CE8" w:rsidRDefault="009C6CE8" w:rsidP="009C6CE8">
      <w:pPr>
        <w:spacing w:after="0" w:line="240" w:lineRule="auto"/>
        <w:rPr>
          <w:rFonts w:ascii="Times New Roman" w:eastAsia="Times New Roman" w:hAnsi="Times New Roman" w:cs="Times New Roman"/>
          <w:sz w:val="24"/>
          <w:szCs w:val="24"/>
          <w:lang w:eastAsia="ru-RU"/>
        </w:rPr>
      </w:pPr>
    </w:p>
    <w:p w:rsidR="009C6CE8" w:rsidRPr="009C6CE8" w:rsidRDefault="009C6CE8" w:rsidP="009C6CE8">
      <w:pPr>
        <w:tabs>
          <w:tab w:val="left" w:pos="4575"/>
        </w:tabs>
        <w:spacing w:after="0" w:line="240" w:lineRule="auto"/>
        <w:outlineLvl w:val="1"/>
        <w:rPr>
          <w:rFonts w:ascii="Times New Roman" w:eastAsia="Times New Roman" w:hAnsi="Times New Roman" w:cs="Times New Roman"/>
          <w:sz w:val="24"/>
          <w:szCs w:val="24"/>
          <w:lang w:eastAsia="ru-RU"/>
        </w:rPr>
      </w:pPr>
    </w:p>
    <w:p w:rsidR="009C6CE8" w:rsidRPr="009C6CE8" w:rsidRDefault="009C6CE8" w:rsidP="000E2B03">
      <w:pPr>
        <w:spacing w:after="0" w:line="240" w:lineRule="auto"/>
        <w:jc w:val="center"/>
        <w:outlineLvl w:val="1"/>
        <w:rPr>
          <w:rFonts w:ascii="Times New Roman" w:eastAsia="Times New Roman" w:hAnsi="Times New Roman" w:cs="Times New Roman"/>
          <w:b/>
          <w:sz w:val="24"/>
          <w:szCs w:val="24"/>
          <w:lang w:eastAsia="ru-RU"/>
        </w:rPr>
      </w:pPr>
      <w:r w:rsidRPr="009C6CE8">
        <w:rPr>
          <w:rFonts w:ascii="Times New Roman" w:eastAsia="Times New Roman" w:hAnsi="Times New Roman" w:cs="Times New Roman"/>
          <w:sz w:val="24"/>
          <w:szCs w:val="24"/>
          <w:lang w:eastAsia="ru-RU"/>
        </w:rPr>
        <w:br w:type="page"/>
      </w:r>
      <w:r w:rsidRPr="009C6CE8">
        <w:rPr>
          <w:rFonts w:ascii="Times New Roman" w:eastAsia="Times New Roman" w:hAnsi="Times New Roman" w:cs="Times New Roman"/>
          <w:b/>
          <w:sz w:val="24"/>
          <w:szCs w:val="24"/>
          <w:lang w:eastAsia="ru-RU"/>
        </w:rPr>
        <w:t xml:space="preserve"> СВЕДЕНИЯ ОБ ОГРАНИЧЕНИИ И ЗАПРЕТЕ УЧАСТИЯ В </w:t>
      </w:r>
      <w:r w:rsidR="000E2B03">
        <w:rPr>
          <w:rFonts w:ascii="Times New Roman" w:eastAsia="Times New Roman" w:hAnsi="Times New Roman" w:cs="Times New Roman"/>
          <w:b/>
          <w:sz w:val="24"/>
          <w:szCs w:val="24"/>
          <w:lang w:eastAsia="ru-RU"/>
        </w:rPr>
        <w:t>ЗАКУПКЕ</w:t>
      </w:r>
    </w:p>
    <w:tbl>
      <w:tblPr>
        <w:tblW w:w="10715" w:type="dxa"/>
        <w:tblInd w:w="-743" w:type="dxa"/>
        <w:tblLayout w:type="fixed"/>
        <w:tblLook w:val="0020" w:firstRow="1" w:lastRow="0" w:firstColumn="0" w:lastColumn="0" w:noHBand="0" w:noVBand="0"/>
      </w:tblPr>
      <w:tblGrid>
        <w:gridCol w:w="675"/>
        <w:gridCol w:w="5421"/>
        <w:gridCol w:w="4619"/>
      </w:tblGrid>
      <w:tr w:rsidR="009C6CE8" w:rsidRPr="009C6CE8" w:rsidTr="001C07CF">
        <w:trPr>
          <w:trHeight w:val="760"/>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w:t>
            </w:r>
          </w:p>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пункта</w:t>
            </w:r>
          </w:p>
        </w:tc>
        <w:tc>
          <w:tcPr>
            <w:tcW w:w="5421"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 xml:space="preserve">Наименование </w:t>
            </w:r>
          </w:p>
        </w:tc>
        <w:tc>
          <w:tcPr>
            <w:tcW w:w="461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Информация</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9C6CE8" w:rsidRDefault="009C6CE8" w:rsidP="000E2B03">
            <w:pPr>
              <w:suppressLineNumbers/>
              <w:suppressAutoHyphens/>
              <w:spacing w:after="0" w:line="240" w:lineRule="auto"/>
              <w:rPr>
                <w:rFonts w:ascii="Times New Roman" w:eastAsia="Times New Roman" w:hAnsi="Times New Roman" w:cs="Times New Roman"/>
                <w:sz w:val="24"/>
                <w:szCs w:val="24"/>
                <w:lang w:eastAsia="ar-SA"/>
              </w:rPr>
            </w:pPr>
            <w:r w:rsidRPr="009C6CE8">
              <w:rPr>
                <w:rFonts w:ascii="Times New Roman" w:eastAsia="Times New Roman" w:hAnsi="Times New Roman" w:cs="Times New Roman"/>
                <w:sz w:val="24"/>
                <w:szCs w:val="24"/>
                <w:lang w:eastAsia="ar-SA"/>
              </w:rPr>
              <w:t xml:space="preserve">Ограничение участия в </w:t>
            </w:r>
            <w:r w:rsidR="000E2B03">
              <w:rPr>
                <w:rFonts w:ascii="Times New Roman" w:eastAsia="Times New Roman" w:hAnsi="Times New Roman" w:cs="Times New Roman"/>
                <w:sz w:val="24"/>
                <w:szCs w:val="24"/>
                <w:lang w:eastAsia="ar-SA"/>
              </w:rPr>
              <w:t>закупке</w:t>
            </w:r>
            <w:r w:rsidRPr="009C6CE8">
              <w:rPr>
                <w:rFonts w:ascii="Times New Roman" w:eastAsia="Times New Roman" w:hAnsi="Times New Roman" w:cs="Times New Roman"/>
                <w:sz w:val="24"/>
                <w:szCs w:val="24"/>
                <w:lang w:eastAsia="ar-SA"/>
              </w:rPr>
              <w:t xml:space="preserve">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1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uppressLineNumbers/>
              <w:suppressAutoHyphens/>
              <w:spacing w:after="0" w:line="240" w:lineRule="auto"/>
              <w:jc w:val="both"/>
              <w:rPr>
                <w:rFonts w:ascii="Times New Roman" w:eastAsia="Times New Roman" w:hAnsi="Times New Roman" w:cs="Times New Roman"/>
                <w:i/>
                <w:sz w:val="24"/>
                <w:szCs w:val="24"/>
                <w:lang w:eastAsia="ar-SA"/>
              </w:rPr>
            </w:pPr>
            <w:r w:rsidRPr="009C6CE8">
              <w:rPr>
                <w:rFonts w:ascii="Times New Roman" w:eastAsia="Times New Roman" w:hAnsi="Times New Roman" w:cs="Times New Roman"/>
                <w:sz w:val="24"/>
                <w:szCs w:val="24"/>
                <w:lang w:eastAsia="ru-RU"/>
              </w:rPr>
              <w:t>Не установлено</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9C6CE8">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19" w:type="dxa"/>
            <w:tcBorders>
              <w:top w:val="single" w:sz="4" w:space="0" w:color="auto"/>
              <w:left w:val="single" w:sz="4" w:space="0" w:color="auto"/>
              <w:bottom w:val="single" w:sz="4" w:space="0" w:color="auto"/>
              <w:right w:val="single" w:sz="4" w:space="0" w:color="auto"/>
            </w:tcBorders>
          </w:tcPr>
          <w:p w:rsidR="009C6CE8" w:rsidRPr="009C6CE8" w:rsidRDefault="0095678D" w:rsidP="009C6CE8">
            <w:pPr>
              <w:spacing w:after="0" w:line="240" w:lineRule="auto"/>
              <w:jc w:val="both"/>
              <w:rPr>
                <w:rFonts w:ascii="Times New Roman" w:eastAsia="Times New Roman" w:hAnsi="Times New Roman" w:cs="Times New Roman"/>
                <w:sz w:val="24"/>
                <w:szCs w:val="24"/>
                <w:highlight w:val="yellow"/>
                <w:lang w:eastAsia="ru-RU"/>
              </w:rPr>
            </w:pPr>
            <w:r w:rsidRPr="0095678D">
              <w:rPr>
                <w:rFonts w:ascii="Times New Roman" w:eastAsia="Times New Roman" w:hAnsi="Times New Roman" w:cs="Times New Roman"/>
                <w:sz w:val="24"/>
                <w:szCs w:val="24"/>
                <w:lang w:eastAsia="ru-RU"/>
              </w:rPr>
              <w:t>Не установлено</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1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rPr>
                <w:rFonts w:ascii="Times New Roman" w:eastAsia="Times New Roman" w:hAnsi="Times New Roman" w:cs="Times New Roman"/>
                <w:iCs/>
                <w:sz w:val="24"/>
                <w:szCs w:val="24"/>
                <w:lang w:eastAsia="ru-RU"/>
              </w:rPr>
            </w:pPr>
            <w:r w:rsidRPr="009C6CE8">
              <w:rPr>
                <w:rFonts w:ascii="Times New Roman" w:eastAsia="Times New Roman" w:hAnsi="Times New Roman" w:cs="Times New Roman"/>
                <w:sz w:val="24"/>
                <w:szCs w:val="24"/>
                <w:lang w:eastAsia="ru-RU"/>
              </w:rPr>
              <w:t>Не установлено</w:t>
            </w:r>
          </w:p>
          <w:p w:rsidR="009C6CE8" w:rsidRPr="009C6CE8" w:rsidRDefault="009C6CE8" w:rsidP="009C6CE8">
            <w:pPr>
              <w:spacing w:after="0" w:line="240" w:lineRule="auto"/>
              <w:ind w:firstLine="567"/>
              <w:rPr>
                <w:rFonts w:ascii="Times New Roman" w:eastAsia="Times New Roman" w:hAnsi="Times New Roman" w:cs="Times New Roman"/>
                <w:i/>
                <w:iCs/>
                <w:sz w:val="24"/>
                <w:szCs w:val="24"/>
                <w:lang w:eastAsia="ru-RU"/>
              </w:rPr>
            </w:pPr>
          </w:p>
        </w:tc>
      </w:tr>
    </w:tbl>
    <w:p w:rsidR="009C6CE8" w:rsidRPr="009C6CE8" w:rsidRDefault="009C6CE8" w:rsidP="002548D1">
      <w:pPr>
        <w:spacing w:after="0" w:line="240" w:lineRule="auto"/>
        <w:jc w:val="center"/>
        <w:outlineLvl w:val="1"/>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br w:type="page"/>
      </w:r>
      <w:bookmarkStart w:id="5" w:name="_Ref166312503"/>
      <w:bookmarkStart w:id="6" w:name="_Ref166313061"/>
      <w:bookmarkEnd w:id="5"/>
      <w:bookmarkEnd w:id="6"/>
      <w:r w:rsidR="002548D1" w:rsidRPr="009C6CE8">
        <w:rPr>
          <w:rFonts w:ascii="Times New Roman" w:eastAsia="Times New Roman" w:hAnsi="Times New Roman" w:cs="Times New Roman"/>
          <w:sz w:val="24"/>
          <w:szCs w:val="24"/>
          <w:lang w:eastAsia="ru-RU"/>
        </w:rPr>
        <w:t xml:space="preserve"> </w:t>
      </w:r>
    </w:p>
    <w:p w:rsidR="009C6CE8" w:rsidRPr="009C6CE8"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9C6CE8">
        <w:rPr>
          <w:rFonts w:ascii="Times New Roman" w:eastAsia="Times New Roman" w:hAnsi="Times New Roman" w:cs="Times New Roman"/>
          <w:b/>
          <w:sz w:val="24"/>
          <w:szCs w:val="24"/>
          <w:lang w:eastAsia="ru-RU"/>
        </w:rPr>
        <w:t>УСЛОВИЯ ФИНАНСОВОГО ОБЕСПЕЧЕНИЯ</w:t>
      </w:r>
    </w:p>
    <w:p w:rsidR="009C6CE8" w:rsidRPr="009C6CE8" w:rsidRDefault="009C6CE8" w:rsidP="009C6CE8">
      <w:pPr>
        <w:tabs>
          <w:tab w:val="left" w:pos="1712"/>
        </w:tabs>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ab/>
      </w:r>
    </w:p>
    <w:tbl>
      <w:tblPr>
        <w:tblW w:w="10349" w:type="dxa"/>
        <w:tblInd w:w="-743" w:type="dxa"/>
        <w:tblLayout w:type="fixed"/>
        <w:tblLook w:val="0020" w:firstRow="1" w:lastRow="0" w:firstColumn="0" w:lastColumn="0" w:noHBand="0" w:noVBand="0"/>
      </w:tblPr>
      <w:tblGrid>
        <w:gridCol w:w="675"/>
        <w:gridCol w:w="2445"/>
        <w:gridCol w:w="7229"/>
      </w:tblGrid>
      <w:tr w:rsidR="009C6CE8" w:rsidRPr="009C6CE8" w:rsidTr="001C07CF">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w:t>
            </w:r>
          </w:p>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пункта</w:t>
            </w:r>
          </w:p>
        </w:tc>
        <w:tc>
          <w:tcPr>
            <w:tcW w:w="244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9C6CE8"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CE8">
              <w:rPr>
                <w:rFonts w:ascii="Times New Roman" w:eastAsia="Times New Roman" w:hAnsi="Times New Roman" w:cs="Times New Roman"/>
                <w:b/>
                <w:bCs/>
                <w:sz w:val="24"/>
                <w:szCs w:val="24"/>
                <w:lang w:eastAsia="ru-RU"/>
              </w:rPr>
              <w:t>Информация</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7"/>
              </w:numPr>
              <w:spacing w:after="60" w:line="240" w:lineRule="auto"/>
              <w:jc w:val="center"/>
              <w:rPr>
                <w:rFonts w:ascii="Times New Roman" w:eastAsia="Times New Roman" w:hAnsi="Times New Roman" w:cs="Times New Roman"/>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5678D">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 xml:space="preserve">Размер обеспечения заявок на участие в </w:t>
            </w:r>
            <w:r w:rsidR="0095678D">
              <w:rPr>
                <w:rFonts w:ascii="Times New Roman" w:eastAsia="Times New Roman" w:hAnsi="Times New Roman" w:cs="Times New Roman"/>
                <w:sz w:val="24"/>
                <w:szCs w:val="24"/>
                <w:lang w:eastAsia="ru-RU"/>
              </w:rPr>
              <w:t>закупке</w:t>
            </w:r>
          </w:p>
        </w:tc>
        <w:tc>
          <w:tcPr>
            <w:tcW w:w="7229" w:type="dxa"/>
            <w:tcBorders>
              <w:top w:val="single" w:sz="4" w:space="0" w:color="auto"/>
              <w:left w:val="single" w:sz="4" w:space="0" w:color="auto"/>
              <w:bottom w:val="single" w:sz="4" w:space="0" w:color="auto"/>
              <w:right w:val="single" w:sz="4" w:space="0" w:color="auto"/>
            </w:tcBorders>
          </w:tcPr>
          <w:p w:rsidR="009C6CE8" w:rsidRPr="009C6CE8" w:rsidRDefault="0095678D" w:rsidP="009C6CE8">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b/>
                <w:i/>
                <w:sz w:val="24"/>
                <w:szCs w:val="24"/>
                <w:lang w:eastAsia="ru-RU"/>
              </w:rPr>
              <w:t>Не установлено</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60" w:line="240" w:lineRule="auto"/>
              <w:jc w:val="center"/>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1.1.</w:t>
            </w:r>
          </w:p>
        </w:tc>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Lines/>
              <w:suppressLineNumbers/>
              <w:spacing w:after="0" w:line="240" w:lineRule="auto"/>
              <w:contextualSpacing/>
              <w:rPr>
                <w:rFonts w:ascii="Times New Roman" w:eastAsia="Times New Roman" w:hAnsi="Times New Roman" w:cs="Times New Roman"/>
                <w:sz w:val="24"/>
                <w:szCs w:val="20"/>
                <w:lang w:eastAsia="ru-RU"/>
              </w:rPr>
            </w:pPr>
            <w:r w:rsidRPr="009C6CE8">
              <w:rPr>
                <w:rFonts w:ascii="Times New Roman" w:eastAsia="Times New Roman" w:hAnsi="Times New Roman" w:cs="Times New Roman"/>
                <w:sz w:val="24"/>
                <w:szCs w:val="20"/>
                <w:lang w:eastAsia="ru-RU"/>
              </w:rPr>
              <w:t>Способы внесения обеспечения заявки</w:t>
            </w:r>
          </w:p>
        </w:tc>
        <w:tc>
          <w:tcPr>
            <w:tcW w:w="722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ind w:firstLine="459"/>
              <w:contextualSpacing/>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 xml:space="preserve">Обеспечение заявки на участие в электронном аукционе может предоставляться участником закупки в виде денежных средств или банковской гарантии, выданной банком и соответствующей требованиям статьи 45 настоящего Федерального закона,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w:t>
            </w:r>
          </w:p>
          <w:p w:rsidR="009C6CE8" w:rsidRPr="009C6CE8" w:rsidRDefault="009C6CE8" w:rsidP="009C6CE8">
            <w:pPr>
              <w:spacing w:after="0" w:line="240" w:lineRule="auto"/>
              <w:ind w:firstLine="459"/>
              <w:contextualSpacing/>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Выбор способа обеспечения заявки на участие в электронном аукционе осуществляется участником закупки.</w:t>
            </w:r>
          </w:p>
          <w:p w:rsidR="009C6CE8" w:rsidRPr="009C6CE8" w:rsidRDefault="009C6CE8" w:rsidP="009C6CE8">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Требование об обеспечении заявки на участие в определении Подрядчика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Подрядчиков (подрядчиков, исполнителей).</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7"/>
              </w:numPr>
              <w:spacing w:after="60" w:line="240" w:lineRule="auto"/>
              <w:jc w:val="center"/>
              <w:rPr>
                <w:rFonts w:ascii="Times New Roman" w:eastAsia="Times New Roman" w:hAnsi="Times New Roman" w:cs="Times New Roman"/>
                <w:b/>
                <w:bCs/>
                <w:sz w:val="24"/>
                <w:szCs w:val="24"/>
                <w:lang w:eastAsia="ru-RU"/>
              </w:rPr>
            </w:pPr>
            <w:bookmarkStart w:id="7" w:name="_Ref166315233"/>
            <w:bookmarkStart w:id="8" w:name="_Ref166315600"/>
            <w:bookmarkStart w:id="9" w:name="_Ref166337491"/>
            <w:bookmarkEnd w:id="7"/>
            <w:bookmarkEnd w:id="8"/>
          </w:p>
        </w:tc>
        <w:bookmarkEnd w:id="9"/>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Размер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9C6CE8" w:rsidRPr="001C07CF" w:rsidRDefault="00E9372D" w:rsidP="009C6CE8">
            <w:pPr>
              <w:spacing w:after="0" w:line="240" w:lineRule="auto"/>
              <w:ind w:firstLine="568"/>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sz w:val="24"/>
                <w:szCs w:val="24"/>
                <w:lang w:eastAsia="ru-RU"/>
              </w:rPr>
              <w:t>5</w:t>
            </w:r>
            <w:r w:rsidR="0095678D" w:rsidRPr="001C07CF">
              <w:rPr>
                <w:rFonts w:ascii="Times New Roman" w:eastAsia="Times New Roman" w:hAnsi="Times New Roman" w:cs="Times New Roman"/>
                <w:b/>
                <w:sz w:val="24"/>
                <w:szCs w:val="24"/>
                <w:lang w:eastAsia="ru-RU"/>
              </w:rPr>
              <w:t xml:space="preserve">% от начальной (максимальной) цены контракта, что составляет </w:t>
            </w:r>
            <w:r w:rsidR="00AB7689" w:rsidRPr="00AB7689">
              <w:rPr>
                <w:rFonts w:ascii="Times New Roman" w:eastAsia="Times New Roman" w:hAnsi="Times New Roman" w:cs="Times New Roman"/>
                <w:b/>
                <w:sz w:val="24"/>
                <w:szCs w:val="24"/>
                <w:lang w:eastAsia="ru-RU"/>
              </w:rPr>
              <w:t>42 000,00 рублей (сорок две тысячи рублей 00 копеек)</w:t>
            </w:r>
            <w:r w:rsidR="00AB7689">
              <w:rPr>
                <w:rFonts w:ascii="Times New Roman" w:eastAsia="Times New Roman" w:hAnsi="Times New Roman" w:cs="Times New Roman"/>
                <w:b/>
                <w:sz w:val="24"/>
                <w:szCs w:val="24"/>
                <w:lang w:eastAsia="ru-RU"/>
              </w:rPr>
              <w:t>.</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60" w:line="240" w:lineRule="auto"/>
              <w:jc w:val="center"/>
              <w:rPr>
                <w:rFonts w:ascii="Times New Roman" w:eastAsia="Times New Roman" w:hAnsi="Times New Roman" w:cs="Times New Roman"/>
                <w:bCs/>
                <w:sz w:val="24"/>
                <w:szCs w:val="24"/>
                <w:lang w:eastAsia="ru-RU"/>
              </w:rPr>
            </w:pPr>
            <w:r w:rsidRPr="009C6CE8">
              <w:rPr>
                <w:rFonts w:ascii="Times New Roman" w:eastAsia="Times New Roman" w:hAnsi="Times New Roman" w:cs="Times New Roman"/>
                <w:bCs/>
                <w:sz w:val="24"/>
                <w:szCs w:val="24"/>
                <w:lang w:eastAsia="ru-RU"/>
              </w:rPr>
              <w:t>2.1.</w:t>
            </w:r>
          </w:p>
        </w:tc>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Способы обеспечения исполнения контракта и общие положения о предоставлении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Исполнение контракта может обеспечиваться предоставлением банковской гарантии,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(с изменениями и дополнениями) или внесением денежных средств.</w:t>
            </w:r>
          </w:p>
          <w:p w:rsidR="009C6CE8" w:rsidRPr="009C6CE8" w:rsidRDefault="009C6CE8" w:rsidP="009C6CE8">
            <w:pPr>
              <w:spacing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Способ обеспечения исполнения контракта определяется участником электронного аукциона, с которым заключается контракт, самостоятельно.</w:t>
            </w:r>
          </w:p>
          <w:p w:rsidR="009C6CE8" w:rsidRPr="009C6CE8" w:rsidRDefault="009C6CE8" w:rsidP="009C6CE8">
            <w:pPr>
              <w:spacing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Обеспечение исполнения контракта должно быть предоставлено одновременно с подписанным участником экземпляром контракта.</w:t>
            </w:r>
          </w:p>
          <w:p w:rsidR="009C6CE8" w:rsidRPr="009C6CE8" w:rsidRDefault="009C6CE8" w:rsidP="009C6CE8">
            <w:pPr>
              <w:spacing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Контракт заключается только после предоставления участником аукциона, с которым заключается контракт обеспечения исполнения контракта.</w:t>
            </w:r>
          </w:p>
          <w:p w:rsidR="009C6CE8" w:rsidRPr="009C6CE8" w:rsidRDefault="009C6CE8" w:rsidP="009C6CE8">
            <w:pPr>
              <w:spacing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44-ФЗ.</w:t>
            </w:r>
          </w:p>
          <w:p w:rsidR="009C6CE8" w:rsidRPr="009C6CE8" w:rsidRDefault="009C6CE8" w:rsidP="009C6CE8">
            <w:pPr>
              <w:spacing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w:t>
            </w:r>
          </w:p>
          <w:p w:rsidR="009C6CE8" w:rsidRPr="009C6CE8" w:rsidRDefault="009C6CE8" w:rsidP="009C6CE8">
            <w:pPr>
              <w:spacing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Денежные средства, вносимые в качестве обеспечения исполнения контракта, должны быть перечислены на расчетный счет заказчика, указанный в подпункте 2.3. настоящего подраздела.</w:t>
            </w:r>
          </w:p>
          <w:p w:rsidR="009C6CE8" w:rsidRPr="009C6CE8" w:rsidRDefault="009C6CE8" w:rsidP="009C6CE8">
            <w:pPr>
              <w:spacing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9C6CE8" w:rsidRPr="009C6CE8" w:rsidRDefault="009C6CE8" w:rsidP="009C6CE8">
            <w:pPr>
              <w:spacing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Положения настоящего подраздела об обеспечении исполнения контракта не применяются в случае заключения контракта с участником закупки, который является казенным учреждением.</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2.2</w:t>
            </w:r>
          </w:p>
        </w:tc>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Срок и порядок предоставления обеспечения исполнения контракта, предоставляемому в виде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Денежные средства, вносимые в обеспечение исполнения контракта, должны быть перечислены на расчетный счет заказчика, указанный в подпункте 2.3. настоящего подраздела.</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2.3.</w:t>
            </w:r>
          </w:p>
        </w:tc>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Получатель: Администрация города Армянска Республики Крым</w:t>
            </w:r>
          </w:p>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ИНН 9106002685</w:t>
            </w:r>
          </w:p>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КПП 910601001</w:t>
            </w:r>
          </w:p>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Наименование банка: УФК по Республике Крым  (Администрация города Армянска Республики Крым Лицевой счет: 05753251010)</w:t>
            </w:r>
          </w:p>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БИК 043510001 Отделение Республика Крым</w:t>
            </w:r>
          </w:p>
          <w:p w:rsidR="009C6CE8" w:rsidRPr="009C6CE8" w:rsidRDefault="009C6CE8" w:rsidP="009C6CE8">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Расчетный счет: 40302810935103000107</w:t>
            </w:r>
          </w:p>
          <w:p w:rsidR="009C6CE8" w:rsidRPr="009C6CE8" w:rsidRDefault="009C6CE8" w:rsidP="0095678D">
            <w:pPr>
              <w:spacing w:after="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 xml:space="preserve">Назначение платежа: Средства для обеспечения исполнения Контракта в соответствии с Протоколом проведения итогов </w:t>
            </w:r>
            <w:r w:rsidR="0095678D">
              <w:rPr>
                <w:rFonts w:ascii="Times New Roman" w:eastAsia="Times New Roman" w:hAnsi="Times New Roman" w:cs="Times New Roman"/>
                <w:sz w:val="24"/>
                <w:szCs w:val="24"/>
                <w:lang w:eastAsia="ru-RU"/>
              </w:rPr>
              <w:t>закупки на _________</w:t>
            </w:r>
            <w:r w:rsidRPr="009C6CE8">
              <w:rPr>
                <w:rFonts w:ascii="Times New Roman" w:eastAsia="Times New Roman" w:hAnsi="Times New Roman" w:cs="Times New Roman"/>
                <w:sz w:val="24"/>
                <w:szCs w:val="24"/>
                <w:lang w:eastAsia="ru-RU"/>
              </w:rPr>
              <w:t xml:space="preserve"> от «__»_________2020 года. НДС не облагается.</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9C6CE8">
              <w:rPr>
                <w:rFonts w:ascii="Times New Roman" w:eastAsia="Times New Roman" w:hAnsi="Times New Roman" w:cs="Times New Roman"/>
                <w:sz w:val="24"/>
                <w:szCs w:val="24"/>
                <w:lang w:eastAsia="ar-SA"/>
              </w:rPr>
              <w:t>Срок и порядок предоставления обеспечения исполнения контракта в виде банковской гарантии</w:t>
            </w:r>
          </w:p>
        </w:tc>
        <w:tc>
          <w:tcPr>
            <w:tcW w:w="722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Банковская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 44-ФЗс учетом требований, установленных постановлением Правительства Российской Федерации от 08.11.2013 № 1005 (с изменениями и дополнениями).</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В качестве обеспечения исполнения контракта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№44-ФЗ, лица, имеющего право действовать от имени банка (далее – гарант), на условиях, определенных гражданским законодательством и статьей 45 Федерального закона № 44-ФЗ, с учетом обязательного закрепления в банковской гарантии следующих требований:</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1) право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2)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3) условие о том, что расходы, возникающие в связи с перечислением денежных средств гарантом по банковской гарантии, несет гарант.</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Банковская гарантия должна быть безотзывной и должна содержать:</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 44-ФЗ;</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банковской гарантией;</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5) срок действия банковской гарантии;</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6)отлагательное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7) установленный постановлением Правительства Российской Федерации от 08.11.2013 № 1005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а) расчет суммы, включаемой в требование по банковской гарантии;</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в)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8)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Срок действия банковской гарантии определяется в соответствии с требованиями Федерального закона №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p w:rsidR="009C6CE8" w:rsidRPr="009C6CE8" w:rsidRDefault="009C6CE8" w:rsidP="009C6CE8">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Банковская гарантия, информация о ней и документы, предусмотренные частью 9 статьи 45 Федерального закона № 44-ФЗ,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9C6CE8" w:rsidRPr="009C6CE8"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9C6CE8">
              <w:rPr>
                <w:rFonts w:ascii="Times New Roman" w:eastAsia="Times New Roman" w:hAnsi="Times New Roman" w:cs="Times New Roman"/>
                <w:sz w:val="24"/>
                <w:szCs w:val="24"/>
                <w:lang w:eastAsia="ar-SA"/>
              </w:rPr>
              <w:t>Порядок возврата денежных средств, вносимых в качестве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Возврат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осуществляется в течение  тридцати дней с даты исполнения поставщиком (подрядчиком, исполнителем) обязательств, предусмотренных контрактом.</w:t>
            </w:r>
          </w:p>
          <w:p w:rsidR="009C6CE8" w:rsidRPr="009C6CE8"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Денежные средства возвращаются по реквизитам, указанным поставщиком (подрядчиком, исполнителем) в контракте.</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uppressLineNumbers/>
              <w:suppressAutoHyphens/>
              <w:spacing w:after="0" w:line="240" w:lineRule="auto"/>
              <w:contextualSpacing/>
              <w:jc w:val="both"/>
              <w:rPr>
                <w:rFonts w:ascii="Times New Roman" w:eastAsia="Times New Roman" w:hAnsi="Times New Roman" w:cs="Times New Roman"/>
                <w:sz w:val="24"/>
                <w:szCs w:val="20"/>
                <w:lang w:eastAsia="ar-SA"/>
              </w:rPr>
            </w:pPr>
            <w:r w:rsidRPr="009C6CE8">
              <w:rPr>
                <w:rFonts w:ascii="Times New Roman" w:eastAsia="Times New Roman" w:hAnsi="Times New Roman" w:cs="Times New Roman"/>
                <w:sz w:val="24"/>
                <w:szCs w:val="20"/>
                <w:lang w:eastAsia="ar-SA"/>
              </w:rPr>
              <w:t>Размер обеспечения гарантийных обязательств</w:t>
            </w:r>
          </w:p>
        </w:tc>
        <w:tc>
          <w:tcPr>
            <w:tcW w:w="7229" w:type="dxa"/>
            <w:tcBorders>
              <w:top w:val="single" w:sz="4" w:space="0" w:color="auto"/>
              <w:left w:val="single" w:sz="4" w:space="0" w:color="auto"/>
              <w:bottom w:val="single" w:sz="4" w:space="0" w:color="auto"/>
              <w:right w:val="single" w:sz="4" w:space="0" w:color="auto"/>
            </w:tcBorders>
          </w:tcPr>
          <w:p w:rsidR="009C6CE8" w:rsidRPr="001C07CF" w:rsidRDefault="00BE2061" w:rsidP="009C6CE8">
            <w:pPr>
              <w:widowControl w:val="0"/>
              <w:adjustRightInd w:val="0"/>
              <w:spacing w:after="0" w:line="240" w:lineRule="auto"/>
              <w:ind w:firstLine="33"/>
              <w:contextualSpacing/>
              <w:jc w:val="both"/>
              <w:rPr>
                <w:rFonts w:ascii="Times New Roman" w:eastAsia="Times New Roman" w:hAnsi="Times New Roman" w:cs="Arial"/>
                <w:b/>
                <w:i/>
                <w:sz w:val="24"/>
                <w:szCs w:val="20"/>
                <w:lang w:eastAsia="ar-SA"/>
              </w:rPr>
            </w:pPr>
            <w:r>
              <w:rPr>
                <w:rFonts w:ascii="Times New Roman" w:eastAsia="Times New Roman" w:hAnsi="Times New Roman" w:cs="Arial"/>
                <w:b/>
                <w:sz w:val="24"/>
                <w:szCs w:val="20"/>
                <w:lang w:eastAsia="ar-SA"/>
              </w:rPr>
              <w:t>Не установлено</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uppressLineNumbers/>
              <w:spacing w:after="0" w:line="240" w:lineRule="auto"/>
              <w:contextualSpacing/>
              <w:rPr>
                <w:rFonts w:ascii="Times New Roman" w:eastAsia="Times New Roman" w:hAnsi="Times New Roman" w:cs="Times New Roman"/>
                <w:sz w:val="24"/>
                <w:szCs w:val="20"/>
                <w:lang w:eastAsia="ar-SA"/>
              </w:rPr>
            </w:pPr>
            <w:r w:rsidRPr="009C6CE8">
              <w:rPr>
                <w:rFonts w:ascii="Times New Roman" w:eastAsia="Times New Roman" w:hAnsi="Times New Roman" w:cs="Times New Roman"/>
                <w:sz w:val="24"/>
                <w:szCs w:val="20"/>
                <w:lang w:eastAsia="ar-SA"/>
              </w:rPr>
              <w:t>Способы  обеспечения гарантийных обязательств</w:t>
            </w:r>
          </w:p>
        </w:tc>
        <w:tc>
          <w:tcPr>
            <w:tcW w:w="722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widowControl w:val="0"/>
              <w:adjustRightInd w:val="0"/>
              <w:spacing w:after="0" w:line="240" w:lineRule="auto"/>
              <w:ind w:firstLine="33"/>
              <w:contextualSpacing/>
              <w:jc w:val="both"/>
              <w:rPr>
                <w:rFonts w:ascii="Times New Roman" w:eastAsia="Times New Roman" w:hAnsi="Times New Roman" w:cs="Arial"/>
                <w:sz w:val="24"/>
                <w:szCs w:val="20"/>
                <w:lang w:eastAsia="ar-SA"/>
              </w:rPr>
            </w:pPr>
            <w:r w:rsidRPr="009C6CE8">
              <w:rPr>
                <w:rFonts w:ascii="Times New Roman" w:eastAsia="Times New Roman" w:hAnsi="Times New Roman" w:cs="Arial"/>
                <w:sz w:val="24"/>
                <w:szCs w:val="20"/>
                <w:lang w:eastAsia="ar-SA"/>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Подрядчиком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9C6CE8" w:rsidRPr="009C6CE8" w:rsidRDefault="009C6CE8" w:rsidP="009C6CE8">
            <w:pPr>
              <w:widowControl w:val="0"/>
              <w:adjustRightInd w:val="0"/>
              <w:spacing w:after="0" w:line="240" w:lineRule="auto"/>
              <w:ind w:firstLine="33"/>
              <w:contextualSpacing/>
              <w:jc w:val="both"/>
              <w:rPr>
                <w:rFonts w:ascii="Times New Roman" w:eastAsia="Times New Roman" w:hAnsi="Times New Roman" w:cs="Arial"/>
                <w:sz w:val="24"/>
                <w:szCs w:val="20"/>
                <w:lang w:eastAsia="ar-SA"/>
              </w:rPr>
            </w:pPr>
            <w:r w:rsidRPr="009C6CE8">
              <w:rPr>
                <w:rFonts w:ascii="Times New Roman" w:eastAsia="Times New Roman" w:hAnsi="Times New Roman" w:cs="Arial"/>
                <w:sz w:val="24"/>
                <w:szCs w:val="20"/>
                <w:lang w:eastAsia="ar-SA"/>
              </w:rPr>
              <w:t>Гарантийные обязательства могут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w:t>
            </w:r>
            <w:r w:rsidRPr="009C6CE8">
              <w:rPr>
                <w:rFonts w:ascii="Times New Roman" w:eastAsia="Times New Roman" w:hAnsi="Times New Roman" w:cs="Times New Roman"/>
                <w:sz w:val="24"/>
                <w:szCs w:val="24"/>
                <w:lang w:eastAsia="ar-SA"/>
              </w:rPr>
              <w:t>в</w:t>
            </w:r>
            <w:r w:rsidRPr="009C6CE8">
              <w:rPr>
                <w:rFonts w:ascii="Times New Roman" w:eastAsia="Times New Roman" w:hAnsi="Times New Roman" w:cs="Times New Roman"/>
                <w:sz w:val="24"/>
                <w:szCs w:val="24"/>
                <w:lang w:eastAsia="ru-RU"/>
              </w:rPr>
              <w:t xml:space="preserve"> насчет указанный в подпункте 2.10. настоящего подраздела</w:t>
            </w:r>
            <w:r w:rsidRPr="009C6CE8">
              <w:rPr>
                <w:rFonts w:ascii="Times New Roman" w:eastAsia="Times New Roman" w:hAnsi="Times New Roman" w:cs="Times New Roman"/>
                <w:sz w:val="24"/>
                <w:szCs w:val="24"/>
                <w:lang w:eastAsia="ar-SA"/>
              </w:rPr>
              <w:t xml:space="preserve">. </w:t>
            </w:r>
          </w:p>
          <w:p w:rsidR="009C6CE8" w:rsidRPr="009C6CE8" w:rsidRDefault="009C6CE8" w:rsidP="009C6CE8">
            <w:pPr>
              <w:widowControl w:val="0"/>
              <w:adjustRightInd w:val="0"/>
              <w:spacing w:after="0" w:line="240" w:lineRule="auto"/>
              <w:ind w:firstLine="33"/>
              <w:contextualSpacing/>
              <w:jc w:val="both"/>
              <w:rPr>
                <w:rFonts w:ascii="Times New Roman" w:eastAsia="Times New Roman" w:hAnsi="Times New Roman" w:cs="Arial"/>
                <w:sz w:val="24"/>
                <w:szCs w:val="20"/>
                <w:lang w:eastAsia="ar-SA"/>
              </w:rPr>
            </w:pPr>
            <w:r w:rsidRPr="009C6CE8">
              <w:rPr>
                <w:rFonts w:ascii="Times New Roman" w:eastAsia="Times New Roman" w:hAnsi="Times New Roman" w:cs="Arial"/>
                <w:sz w:val="24"/>
                <w:szCs w:val="20"/>
                <w:lang w:eastAsia="ar-SA"/>
              </w:rPr>
              <w:t>Способ обеспечения гарантийных обязательств,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p w:rsidR="009C6CE8" w:rsidRPr="009C6CE8" w:rsidRDefault="009C6CE8" w:rsidP="009C6CE8">
            <w:pPr>
              <w:keepNext/>
              <w:spacing w:after="0" w:line="240" w:lineRule="auto"/>
              <w:ind w:firstLine="459"/>
              <w:jc w:val="both"/>
              <w:outlineLvl w:val="2"/>
              <w:rPr>
                <w:rFonts w:ascii="Times New Roman" w:eastAsia="Times New Roman" w:hAnsi="Times New Roman" w:cs="Arial"/>
                <w:sz w:val="24"/>
                <w:szCs w:val="24"/>
                <w:lang w:eastAsia="ru-RU"/>
              </w:rPr>
            </w:pPr>
            <w:r w:rsidRPr="009C6CE8">
              <w:rPr>
                <w:rFonts w:ascii="Times New Roman" w:eastAsia="Times New Roman" w:hAnsi="Times New Roman" w:cs="Arial"/>
                <w:sz w:val="24"/>
                <w:szCs w:val="24"/>
                <w:lang w:eastAsia="ru-RU"/>
              </w:rPr>
              <w:t>Положения Федерального закона № 44-ФЗ об обеспечении гарантийных обязательств не применяются в случае:</w:t>
            </w:r>
          </w:p>
          <w:p w:rsidR="009C6CE8" w:rsidRPr="009C6CE8" w:rsidRDefault="009C6CE8" w:rsidP="009C6CE8">
            <w:pPr>
              <w:keepNext/>
              <w:spacing w:after="0" w:line="240" w:lineRule="auto"/>
              <w:ind w:firstLine="459"/>
              <w:jc w:val="both"/>
              <w:outlineLvl w:val="2"/>
              <w:rPr>
                <w:rFonts w:ascii="Times New Roman" w:eastAsia="Times New Roman" w:hAnsi="Times New Roman" w:cs="Arial"/>
                <w:sz w:val="24"/>
                <w:szCs w:val="24"/>
                <w:lang w:eastAsia="ru-RU"/>
              </w:rPr>
            </w:pPr>
            <w:r w:rsidRPr="009C6CE8">
              <w:rPr>
                <w:rFonts w:ascii="Times New Roman" w:eastAsia="Times New Roman" w:hAnsi="Times New Roman" w:cs="Arial"/>
                <w:sz w:val="24"/>
                <w:szCs w:val="24"/>
                <w:lang w:eastAsia="ru-RU"/>
              </w:rPr>
              <w:t xml:space="preserve">1) заключения контракта с участником закупки, который является казенным учреждением; </w:t>
            </w:r>
          </w:p>
          <w:p w:rsidR="009C6CE8" w:rsidRPr="009C6CE8" w:rsidRDefault="009C6CE8" w:rsidP="009C6CE8">
            <w:pPr>
              <w:keepNext/>
              <w:spacing w:after="0" w:line="240" w:lineRule="auto"/>
              <w:ind w:firstLine="459"/>
              <w:jc w:val="both"/>
              <w:outlineLvl w:val="2"/>
              <w:rPr>
                <w:rFonts w:ascii="Times New Roman" w:eastAsia="Times New Roman" w:hAnsi="Times New Roman" w:cs="Arial"/>
                <w:sz w:val="24"/>
                <w:szCs w:val="24"/>
                <w:lang w:eastAsia="ru-RU"/>
              </w:rPr>
            </w:pPr>
            <w:r w:rsidRPr="009C6CE8">
              <w:rPr>
                <w:rFonts w:ascii="Times New Roman" w:eastAsia="Times New Roman" w:hAnsi="Times New Roman" w:cs="Arial"/>
                <w:sz w:val="24"/>
                <w:szCs w:val="24"/>
                <w:lang w:eastAsia="ru-RU"/>
              </w:rPr>
              <w:t>2) осуществления закупки услуги по предоставлению кредита;</w:t>
            </w:r>
          </w:p>
          <w:p w:rsidR="009C6CE8" w:rsidRPr="009C6CE8" w:rsidRDefault="009C6CE8" w:rsidP="009C6CE8">
            <w:pPr>
              <w:keepNext/>
              <w:spacing w:after="0" w:line="240" w:lineRule="auto"/>
              <w:ind w:firstLine="459"/>
              <w:jc w:val="both"/>
              <w:outlineLvl w:val="2"/>
              <w:rPr>
                <w:rFonts w:ascii="Times New Roman" w:eastAsia="Times New Roman" w:hAnsi="Times New Roman" w:cs="Arial"/>
                <w:b/>
                <w:bCs/>
                <w:sz w:val="24"/>
                <w:szCs w:val="20"/>
                <w:lang w:eastAsia="ar-SA"/>
              </w:rPr>
            </w:pPr>
            <w:r w:rsidRPr="009C6CE8">
              <w:rPr>
                <w:rFonts w:ascii="Times New Roman" w:eastAsia="Times New Roman" w:hAnsi="Times New Roman" w:cs="Arial"/>
                <w:sz w:val="24"/>
                <w:szCs w:val="24"/>
                <w:lang w:eastAsia="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 </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uppressLineNumbers/>
              <w:spacing w:after="0" w:line="240" w:lineRule="auto"/>
              <w:contextualSpacing/>
              <w:rPr>
                <w:rFonts w:ascii="Times New Roman" w:eastAsia="Times New Roman" w:hAnsi="Times New Roman" w:cs="Times New Roman"/>
                <w:sz w:val="24"/>
                <w:szCs w:val="20"/>
                <w:lang w:eastAsia="ar-SA"/>
              </w:rPr>
            </w:pPr>
            <w:r w:rsidRPr="009C6CE8">
              <w:rPr>
                <w:rFonts w:ascii="Times New Roman" w:eastAsia="Times New Roman" w:hAnsi="Times New Roman" w:cs="Times New Roman"/>
                <w:sz w:val="24"/>
                <w:szCs w:val="20"/>
                <w:lang w:eastAsia="ar-SA"/>
              </w:rPr>
              <w:t>Срок и порядок предоставления обеспечения гарантийных обязательств, предоставляемому в виде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widowControl w:val="0"/>
              <w:adjustRightInd w:val="0"/>
              <w:spacing w:after="0" w:line="240" w:lineRule="auto"/>
              <w:ind w:firstLine="33"/>
              <w:contextualSpacing/>
              <w:jc w:val="both"/>
              <w:rPr>
                <w:rFonts w:ascii="Times New Roman" w:eastAsia="Times New Roman" w:hAnsi="Times New Roman" w:cs="Arial"/>
                <w:sz w:val="24"/>
                <w:szCs w:val="20"/>
                <w:lang w:eastAsia="ar-SA"/>
              </w:rPr>
            </w:pPr>
            <w:r w:rsidRPr="009C6CE8">
              <w:rPr>
                <w:rFonts w:ascii="Times New Roman" w:eastAsia="Times New Roman" w:hAnsi="Times New Roman" w:cs="Arial"/>
                <w:sz w:val="24"/>
                <w:szCs w:val="20"/>
                <w:lang w:eastAsia="ar-SA"/>
              </w:rPr>
              <w:t>Денежные средства, вносимые в обеспечение гарантийных обязательств, должны быть перечислены на расчетный счет заказчика, указанный в п. 7. настоящего подраздела.</w:t>
            </w:r>
          </w:p>
          <w:p w:rsidR="009C6CE8" w:rsidRPr="009C6CE8" w:rsidRDefault="009C6CE8" w:rsidP="009C6CE8">
            <w:pPr>
              <w:widowControl w:val="0"/>
              <w:adjustRightInd w:val="0"/>
              <w:spacing w:after="0" w:line="240" w:lineRule="auto"/>
              <w:ind w:firstLine="33"/>
              <w:contextualSpacing/>
              <w:jc w:val="both"/>
              <w:rPr>
                <w:rFonts w:ascii="Times New Roman" w:eastAsia="Times New Roman" w:hAnsi="Times New Roman" w:cs="Arial"/>
                <w:sz w:val="24"/>
                <w:szCs w:val="20"/>
                <w:lang w:eastAsia="ar-SA"/>
              </w:rPr>
            </w:pPr>
            <w:r w:rsidRPr="009C6CE8">
              <w:rPr>
                <w:rFonts w:ascii="Times New Roman" w:eastAsia="Times New Roman" w:hAnsi="Times New Roman" w:cs="Arial"/>
                <w:sz w:val="24"/>
                <w:szCs w:val="20"/>
                <w:lang w:eastAsia="ar-SA"/>
              </w:rPr>
              <w:t>Денежные средства возвращаются Подрядчику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V. «Проект контракта» настоящей документации).</w:t>
            </w:r>
          </w:p>
          <w:p w:rsidR="009C6CE8" w:rsidRPr="009C6CE8" w:rsidRDefault="009C6CE8" w:rsidP="009C6CE8">
            <w:pPr>
              <w:widowControl w:val="0"/>
              <w:adjustRightInd w:val="0"/>
              <w:spacing w:after="0" w:line="240" w:lineRule="auto"/>
              <w:ind w:firstLine="33"/>
              <w:contextualSpacing/>
              <w:jc w:val="both"/>
              <w:rPr>
                <w:rFonts w:ascii="Times New Roman" w:eastAsia="Times New Roman" w:hAnsi="Times New Roman" w:cs="Arial"/>
                <w:sz w:val="24"/>
                <w:szCs w:val="20"/>
                <w:lang w:eastAsia="ar-SA"/>
              </w:rPr>
            </w:pPr>
            <w:r w:rsidRPr="009C6CE8">
              <w:rPr>
                <w:rFonts w:ascii="Times New Roman" w:eastAsia="Times New Roman" w:hAnsi="Times New Roman" w:cs="Arial"/>
                <w:sz w:val="24"/>
                <w:szCs w:val="20"/>
                <w:lang w:eastAsia="ar-SA"/>
              </w:rPr>
              <w:t>Денежные средства возвращаются по реквизитам, указанным Подрядчиком (подрядчиком, исполнителем) в муниципальном  контракте</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uppressLineNumbers/>
              <w:spacing w:after="0" w:line="240" w:lineRule="auto"/>
              <w:contextualSpacing/>
              <w:rPr>
                <w:rFonts w:ascii="Times New Roman" w:eastAsia="Times New Roman" w:hAnsi="Times New Roman" w:cs="Times New Roman"/>
                <w:sz w:val="24"/>
                <w:szCs w:val="20"/>
                <w:lang w:eastAsia="ar-SA"/>
              </w:rPr>
            </w:pPr>
            <w:r w:rsidRPr="009C6CE8">
              <w:rPr>
                <w:rFonts w:ascii="Times New Roman" w:eastAsia="Times New Roman" w:hAnsi="Times New Roman" w:cs="Times New Roman"/>
                <w:sz w:val="24"/>
                <w:szCs w:val="20"/>
                <w:lang w:eastAsia="ar-SA"/>
              </w:rPr>
              <w:t>Срок и порядок предоставления обеспечения гарантийных обязательств в виде банковской гарантии</w:t>
            </w:r>
          </w:p>
        </w:tc>
        <w:tc>
          <w:tcPr>
            <w:tcW w:w="722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ind w:firstLine="235"/>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с учетом требований, установленных постановлением Правительства Российской Федерации от 8 ноября 2013 г. №1005 (с учетом изменений и дополнений),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настоящего Федерального закона.</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60" w:line="240" w:lineRule="auto"/>
              <w:rPr>
                <w:rFonts w:ascii="Times New Roman" w:eastAsia="Times New Roman" w:hAnsi="Times New Roman" w:cs="Times New Roman"/>
                <w:sz w:val="24"/>
                <w:szCs w:val="20"/>
                <w:lang w:eastAsia="ru-RU"/>
              </w:rPr>
            </w:pPr>
            <w:r w:rsidRPr="009C6CE8">
              <w:rPr>
                <w:rFonts w:ascii="Times New Roman" w:eastAsia="Times New Roman" w:hAnsi="Times New Roman" w:cs="Times New Roman"/>
                <w:sz w:val="24"/>
                <w:szCs w:val="20"/>
                <w:lang w:eastAsia="ru-RU"/>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0" w:line="240" w:lineRule="auto"/>
              <w:rPr>
                <w:rFonts w:ascii="Times New Roman" w:eastAsia="Calibri" w:hAnsi="Times New Roman" w:cs="Times New Roman"/>
                <w:sz w:val="24"/>
                <w:szCs w:val="24"/>
              </w:rPr>
            </w:pPr>
            <w:r w:rsidRPr="009C6CE8">
              <w:rPr>
                <w:rFonts w:ascii="Times New Roman" w:eastAsia="Calibri" w:hAnsi="Times New Roman" w:cs="Times New Roman"/>
                <w:sz w:val="24"/>
                <w:szCs w:val="24"/>
              </w:rPr>
              <w:t>Получатель: Администрация города Армянска Республики Крым</w:t>
            </w:r>
          </w:p>
          <w:p w:rsidR="009C6CE8" w:rsidRPr="009C6CE8" w:rsidRDefault="009C6CE8" w:rsidP="009C6CE8">
            <w:pPr>
              <w:spacing w:after="0" w:line="240" w:lineRule="auto"/>
              <w:rPr>
                <w:rFonts w:ascii="Times New Roman" w:eastAsia="Calibri" w:hAnsi="Times New Roman" w:cs="Times New Roman"/>
                <w:sz w:val="24"/>
                <w:szCs w:val="24"/>
              </w:rPr>
            </w:pPr>
            <w:r w:rsidRPr="009C6CE8">
              <w:rPr>
                <w:rFonts w:ascii="Times New Roman" w:eastAsia="Calibri" w:hAnsi="Times New Roman" w:cs="Times New Roman"/>
                <w:sz w:val="24"/>
                <w:szCs w:val="24"/>
              </w:rPr>
              <w:t>ИНН 9106002685</w:t>
            </w:r>
          </w:p>
          <w:p w:rsidR="009C6CE8" w:rsidRPr="009C6CE8" w:rsidRDefault="009C6CE8" w:rsidP="009C6CE8">
            <w:pPr>
              <w:spacing w:after="0" w:line="240" w:lineRule="auto"/>
              <w:rPr>
                <w:rFonts w:ascii="Times New Roman" w:eastAsia="Calibri" w:hAnsi="Times New Roman" w:cs="Times New Roman"/>
                <w:sz w:val="24"/>
                <w:szCs w:val="24"/>
              </w:rPr>
            </w:pPr>
            <w:r w:rsidRPr="009C6CE8">
              <w:rPr>
                <w:rFonts w:ascii="Times New Roman" w:eastAsia="Calibri" w:hAnsi="Times New Roman" w:cs="Times New Roman"/>
                <w:sz w:val="24"/>
                <w:szCs w:val="24"/>
              </w:rPr>
              <w:t>КПП 910601001</w:t>
            </w:r>
          </w:p>
          <w:p w:rsidR="009C6CE8" w:rsidRPr="009C6CE8" w:rsidRDefault="009C6CE8" w:rsidP="009C6CE8">
            <w:pPr>
              <w:spacing w:after="0" w:line="240" w:lineRule="auto"/>
              <w:rPr>
                <w:rFonts w:ascii="Times New Roman" w:eastAsia="Calibri" w:hAnsi="Times New Roman" w:cs="Times New Roman"/>
                <w:sz w:val="24"/>
                <w:szCs w:val="24"/>
              </w:rPr>
            </w:pPr>
            <w:r w:rsidRPr="009C6CE8">
              <w:rPr>
                <w:rFonts w:ascii="Times New Roman" w:eastAsia="Calibri" w:hAnsi="Times New Roman" w:cs="Times New Roman"/>
                <w:sz w:val="24"/>
                <w:szCs w:val="24"/>
              </w:rPr>
              <w:t>Наименование банка: УФК по Республике Крым  (Администрация города Армянска Республики Крым Лицевой счет: 05753251010)</w:t>
            </w:r>
          </w:p>
          <w:p w:rsidR="009C6CE8" w:rsidRPr="009C6CE8" w:rsidRDefault="009C6CE8" w:rsidP="009C6CE8">
            <w:pPr>
              <w:spacing w:after="0" w:line="240" w:lineRule="auto"/>
              <w:rPr>
                <w:rFonts w:ascii="Times New Roman" w:eastAsia="Calibri" w:hAnsi="Times New Roman" w:cs="Times New Roman"/>
                <w:sz w:val="24"/>
                <w:szCs w:val="24"/>
              </w:rPr>
            </w:pPr>
            <w:r w:rsidRPr="009C6CE8">
              <w:rPr>
                <w:rFonts w:ascii="Times New Roman" w:eastAsia="Calibri" w:hAnsi="Times New Roman" w:cs="Times New Roman"/>
                <w:sz w:val="24"/>
                <w:szCs w:val="24"/>
              </w:rPr>
              <w:t>БИК 043510001 Отделение Республика Крым</w:t>
            </w:r>
            <w:r w:rsidRPr="009C6CE8">
              <w:rPr>
                <w:rFonts w:ascii="Times New Roman" w:eastAsia="Calibri" w:hAnsi="Times New Roman" w:cs="Times New Roman"/>
                <w:sz w:val="24"/>
                <w:szCs w:val="24"/>
              </w:rPr>
              <w:br/>
              <w:t>Расчетный счет: 40302810935103000107</w:t>
            </w:r>
          </w:p>
          <w:p w:rsidR="009C6CE8" w:rsidRPr="009C6CE8" w:rsidRDefault="009C6CE8" w:rsidP="009C6CE8">
            <w:pPr>
              <w:spacing w:after="0" w:line="240" w:lineRule="auto"/>
              <w:ind w:firstLine="709"/>
              <w:jc w:val="both"/>
              <w:rPr>
                <w:rFonts w:ascii="Times New Roman" w:eastAsia="Times New Roman" w:hAnsi="Times New Roman" w:cs="Times New Roman"/>
                <w:i/>
                <w:sz w:val="20"/>
                <w:szCs w:val="24"/>
                <w:bdr w:val="none" w:sz="0" w:space="0" w:color="auto" w:frame="1"/>
                <w:lang w:eastAsia="ru-RU"/>
              </w:rPr>
            </w:pPr>
            <w:r w:rsidRPr="009C6CE8">
              <w:rPr>
                <w:rFonts w:ascii="Times New Roman" w:eastAsia="Times New Roman" w:hAnsi="Times New Roman" w:cs="Times New Roman"/>
                <w:i/>
                <w:sz w:val="24"/>
                <w:szCs w:val="24"/>
                <w:lang w:eastAsia="ru-RU"/>
              </w:rPr>
              <w:t xml:space="preserve">Назначение платежа: </w:t>
            </w:r>
            <w:r w:rsidRPr="009C6CE8">
              <w:rPr>
                <w:rFonts w:ascii="Times New Roman" w:eastAsia="Times New Roman" w:hAnsi="Times New Roman" w:cs="Times New Roman"/>
                <w:i/>
                <w:sz w:val="24"/>
                <w:szCs w:val="24"/>
                <w:bdr w:val="none" w:sz="0" w:space="0" w:color="auto" w:frame="1"/>
                <w:lang w:eastAsia="ru-RU"/>
              </w:rPr>
              <w:t>Средства для обеспечения гарантийных обязательств по Контракту №__ от «__»_________2020 года. НДС не облагается.</w:t>
            </w:r>
          </w:p>
          <w:p w:rsidR="009C6CE8" w:rsidRPr="009C6CE8" w:rsidRDefault="009C6CE8" w:rsidP="001C07CF">
            <w:pPr>
              <w:spacing w:after="0" w:line="240" w:lineRule="auto"/>
              <w:ind w:firstLine="709"/>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В платежном поручении в графе наименование платежа необходимо указать «КБК 00000000000000000000510 Обеспечение гарантийных обязательств по контракту</w:t>
            </w:r>
            <w:r w:rsidR="0095678D">
              <w:rPr>
                <w:rFonts w:ascii="Times New Roman" w:eastAsia="Times New Roman" w:hAnsi="Times New Roman" w:cs="Times New Roman"/>
                <w:sz w:val="24"/>
                <w:szCs w:val="24"/>
                <w:lang w:eastAsia="ru-RU"/>
              </w:rPr>
              <w:t>_______________</w:t>
            </w:r>
            <w:r w:rsidRPr="009C6CE8">
              <w:rPr>
                <w:rFonts w:ascii="Times New Roman" w:eastAsia="Times New Roman" w:hAnsi="Times New Roman" w:cs="Times New Roman"/>
                <w:sz w:val="24"/>
                <w:szCs w:val="24"/>
                <w:lang w:eastAsia="ru-RU"/>
              </w:rPr>
              <w:t>».</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9C6CE8">
              <w:rPr>
                <w:rFonts w:ascii="Times New Roman" w:eastAsia="Times New Roman" w:hAnsi="Times New Roman" w:cs="Times New Roman"/>
                <w:sz w:val="24"/>
                <w:szCs w:val="24"/>
                <w:lang w:eastAsia="ar-SA"/>
              </w:rPr>
              <w:t>Антидемпинговые меры</w:t>
            </w:r>
          </w:p>
          <w:p w:rsidR="009C6CE8" w:rsidRPr="009C6CE8" w:rsidRDefault="009C6CE8" w:rsidP="009C6CE8">
            <w:pPr>
              <w:suppressLineNumbers/>
              <w:suppressAutoHyphens/>
              <w:spacing w:after="0" w:line="240" w:lineRule="auto"/>
              <w:jc w:val="both"/>
              <w:rPr>
                <w:rFonts w:ascii="Times New Roman" w:eastAsia="Times New Roman" w:hAnsi="Times New Roman" w:cs="Times New Roman"/>
                <w:i/>
                <w:sz w:val="24"/>
                <w:szCs w:val="24"/>
                <w:lang w:eastAsia="ar-SA"/>
              </w:rPr>
            </w:pPr>
            <w:r w:rsidRPr="009C6CE8">
              <w:rPr>
                <w:rFonts w:ascii="Times New Roman" w:eastAsia="Times New Roman" w:hAnsi="Times New Roman" w:cs="Times New Roman"/>
                <w:i/>
                <w:sz w:val="24"/>
                <w:szCs w:val="24"/>
                <w:lang w:eastAsia="ar-SA"/>
              </w:rPr>
              <w:t>в соответствии со статьей 37 Федерального закона</w:t>
            </w:r>
          </w:p>
        </w:tc>
        <w:tc>
          <w:tcPr>
            <w:tcW w:w="7229" w:type="dxa"/>
            <w:tcBorders>
              <w:top w:val="single" w:sz="4" w:space="0" w:color="auto"/>
              <w:left w:val="single" w:sz="4" w:space="0" w:color="auto"/>
              <w:bottom w:val="single" w:sz="4" w:space="0" w:color="auto"/>
              <w:right w:val="single" w:sz="4" w:space="0" w:color="auto"/>
            </w:tcBorders>
          </w:tcPr>
          <w:p w:rsidR="009C6CE8" w:rsidRPr="009C6CE8" w:rsidRDefault="009C6CE8" w:rsidP="0095678D">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 xml:space="preserve">Если при проведении </w:t>
            </w:r>
            <w:r w:rsidR="0095678D">
              <w:rPr>
                <w:rFonts w:ascii="Times New Roman" w:eastAsia="Times New Roman" w:hAnsi="Times New Roman" w:cs="Times New Roman"/>
                <w:sz w:val="24"/>
                <w:szCs w:val="24"/>
                <w:lang w:eastAsia="ru-RU"/>
              </w:rPr>
              <w:t>закупки</w:t>
            </w:r>
            <w:r w:rsidRPr="009C6CE8">
              <w:rPr>
                <w:rFonts w:ascii="Times New Roman" w:eastAsia="Times New Roman" w:hAnsi="Times New Roman" w:cs="Times New Roman"/>
                <w:sz w:val="24"/>
                <w:szCs w:val="24"/>
                <w:lang w:eastAsia="ru-RU"/>
              </w:rPr>
              <w:t xml:space="preserve">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tc>
      </w:tr>
      <w:tr w:rsidR="009C6CE8" w:rsidRPr="009C6CE8" w:rsidTr="001C07CF">
        <w:tc>
          <w:tcPr>
            <w:tcW w:w="67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numPr>
                <w:ilvl w:val="0"/>
                <w:numId w:val="8"/>
              </w:numPr>
              <w:spacing w:after="60" w:line="240" w:lineRule="auto"/>
              <w:jc w:val="center"/>
              <w:rPr>
                <w:rFonts w:ascii="Times New Roman" w:eastAsia="Times New Roman" w:hAnsi="Times New Roman" w:cs="Times New Roman"/>
                <w:snapToGrid w:val="0"/>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autoSpaceDE w:val="0"/>
              <w:autoSpaceDN w:val="0"/>
              <w:adjustRightInd w:val="0"/>
              <w:spacing w:after="12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Основания для отказа в принятии банковской гарантии заказчиком</w:t>
            </w:r>
          </w:p>
        </w:tc>
        <w:tc>
          <w:tcPr>
            <w:tcW w:w="7229" w:type="dxa"/>
            <w:tcBorders>
              <w:top w:val="single" w:sz="4" w:space="0" w:color="auto"/>
              <w:left w:val="single" w:sz="4" w:space="0" w:color="auto"/>
              <w:bottom w:val="single" w:sz="4" w:space="0" w:color="auto"/>
              <w:right w:val="single" w:sz="4" w:space="0" w:color="auto"/>
            </w:tcBorders>
          </w:tcPr>
          <w:p w:rsidR="009C6CE8" w:rsidRPr="009C6CE8" w:rsidRDefault="009C6CE8" w:rsidP="009C6CE8">
            <w:pPr>
              <w:spacing w:after="12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1) отсутствие информации о банковской гарантии в предусмотренном статьей 45 Федерального закона № 44-ФЗ реестре банковских гарантий;</w:t>
            </w:r>
          </w:p>
          <w:p w:rsidR="009C6CE8" w:rsidRPr="009C6CE8" w:rsidRDefault="009C6CE8" w:rsidP="009C6CE8">
            <w:pPr>
              <w:spacing w:after="12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2) несоответствие банковской гарантии условиям, указанным в частях 2 и 3 статьи 45 Федерального закона № 44-ФЗ;</w:t>
            </w:r>
          </w:p>
          <w:p w:rsidR="009C6CE8" w:rsidRPr="009C6CE8" w:rsidRDefault="009C6CE8" w:rsidP="009C6CE8">
            <w:pPr>
              <w:spacing w:after="120" w:line="240" w:lineRule="auto"/>
              <w:rPr>
                <w:rFonts w:ascii="Times New Roman" w:eastAsia="Times New Roman" w:hAnsi="Times New Roman" w:cs="Times New Roman"/>
                <w:sz w:val="24"/>
                <w:szCs w:val="24"/>
                <w:lang w:eastAsia="ru-RU"/>
              </w:rPr>
            </w:pPr>
            <w:r w:rsidRPr="009C6CE8">
              <w:rPr>
                <w:rFonts w:ascii="Times New Roman" w:eastAsia="Times New Roman" w:hAnsi="Times New Roman" w:cs="Times New Roman"/>
                <w:sz w:val="24"/>
                <w:szCs w:val="24"/>
                <w:lang w:eastAsia="ru-RU"/>
              </w:rPr>
              <w:t>3) несоответствие банковской гарантии требованиям, содержащимся в извещении об осуществлении закупки и документации о закупке.</w:t>
            </w:r>
          </w:p>
        </w:tc>
      </w:tr>
    </w:tbl>
    <w:p w:rsidR="009C6CE8" w:rsidRPr="009C6CE8"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9C6CE8" w:rsidRDefault="009C6CE8" w:rsidP="009C6CE8">
      <w:pPr>
        <w:spacing w:after="0" w:line="240" w:lineRule="auto"/>
        <w:outlineLvl w:val="1"/>
        <w:rPr>
          <w:rFonts w:ascii="Times New Roman" w:eastAsia="Times New Roman" w:hAnsi="Times New Roman" w:cs="Times New Roman"/>
          <w:sz w:val="24"/>
          <w:szCs w:val="24"/>
          <w:lang w:eastAsia="ru-RU"/>
        </w:rPr>
      </w:pPr>
    </w:p>
    <w:p w:rsidR="003F044B" w:rsidRDefault="003F044B">
      <w:pPr>
        <w:sectPr w:rsidR="003F044B">
          <w:pgSz w:w="11906" w:h="16838"/>
          <w:pgMar w:top="1134" w:right="850" w:bottom="1134" w:left="1701" w:header="708" w:footer="708" w:gutter="0"/>
          <w:cols w:space="708"/>
          <w:docGrid w:linePitch="360"/>
        </w:sectPr>
      </w:pPr>
    </w:p>
    <w:p w:rsidR="002548D1" w:rsidRPr="006357A9" w:rsidRDefault="002548D1" w:rsidP="0030530A">
      <w:pPr>
        <w:spacing w:after="0" w:line="240" w:lineRule="auto"/>
        <w:ind w:firstLine="709"/>
        <w:jc w:val="center"/>
        <w:rPr>
          <w:rFonts w:ascii="Times New Roman" w:eastAsia="Times New Roman" w:hAnsi="Times New Roman" w:cs="Times New Roman"/>
          <w:b/>
          <w:bCs/>
          <w:sz w:val="24"/>
          <w:szCs w:val="24"/>
          <w:lang w:eastAsia="ru-RU"/>
        </w:rPr>
      </w:pPr>
      <w:r w:rsidRPr="002548D1">
        <w:rPr>
          <w:rFonts w:ascii="Times New Roman" w:eastAsia="Times New Roman" w:hAnsi="Times New Roman" w:cs="Times New Roman"/>
          <w:b/>
          <w:bCs/>
          <w:sz w:val="24"/>
          <w:szCs w:val="24"/>
          <w:lang w:eastAsia="ru-RU"/>
        </w:rPr>
        <w:t>II. ОПИСАНИЕ ОБЪЕКТА ЗАКУПКИ (ТЕХНИЧЕСКОЕ ЗАДАНИЕ)</w:t>
      </w:r>
    </w:p>
    <w:p w:rsidR="003F044B" w:rsidRDefault="003F044B" w:rsidP="003F044B">
      <w:pPr>
        <w:spacing w:after="0" w:line="240" w:lineRule="auto"/>
        <w:rPr>
          <w:rFonts w:ascii="Times New Roman" w:eastAsia="Times New Roman" w:hAnsi="Times New Roman" w:cs="Times New Roman"/>
          <w:sz w:val="24"/>
          <w:szCs w:val="24"/>
          <w:lang w:eastAsia="ru-RU"/>
        </w:rPr>
      </w:pPr>
    </w:p>
    <w:p w:rsidR="00C54620" w:rsidRPr="00C54620" w:rsidRDefault="00C54620" w:rsidP="00C546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р</w:t>
      </w:r>
      <w:r w:rsidRPr="00C54620">
        <w:rPr>
          <w:rFonts w:ascii="Times New Roman" w:eastAsia="Times New Roman" w:hAnsi="Times New Roman" w:cs="Times New Roman" w:hint="eastAsia"/>
          <w:sz w:val="24"/>
          <w:szCs w:val="24"/>
          <w:lang w:eastAsia="ru-RU"/>
        </w:rPr>
        <w:t>абот</w:t>
      </w:r>
      <w:r w:rsidRPr="00C54620">
        <w:rPr>
          <w:rFonts w:ascii="Times New Roman" w:eastAsia="Times New Roman" w:hAnsi="Times New Roman" w:cs="Times New Roman"/>
          <w:sz w:val="24"/>
          <w:szCs w:val="24"/>
          <w:lang w:eastAsia="ru-RU"/>
        </w:rPr>
        <w:t xml:space="preserve"> </w:t>
      </w:r>
      <w:r w:rsidR="00AB7689" w:rsidRPr="00AB7689">
        <w:rPr>
          <w:rFonts w:ascii="Times New Roman" w:eastAsia="Times New Roman" w:hAnsi="Times New Roman" w:cs="Times New Roman"/>
          <w:sz w:val="24"/>
          <w:szCs w:val="24"/>
          <w:lang w:eastAsia="ru-RU"/>
        </w:rPr>
        <w:t>по разработке проектно-сметной документации  по объекту «Капитальный ремонт дворовых и прилегающих к ним территорий к домам 2, 8, 10 ул.   Гайдара  города Армянска»</w:t>
      </w:r>
    </w:p>
    <w:p w:rsidR="00C54620" w:rsidRPr="00C54620" w:rsidRDefault="00C54620" w:rsidP="00C54620">
      <w:pPr>
        <w:spacing w:after="0" w:line="240" w:lineRule="auto"/>
        <w:jc w:val="center"/>
        <w:rPr>
          <w:rFonts w:ascii="Times New Roman" w:eastAsia="Times New Roman" w:hAnsi="Times New Roman" w:cs="Times New Roman"/>
          <w:sz w:val="24"/>
          <w:szCs w:val="24"/>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5528"/>
      </w:tblGrid>
      <w:tr w:rsidR="00AB7689" w:rsidRPr="00AB7689" w:rsidTr="00A425D6">
        <w:trPr>
          <w:trHeight w:val="548"/>
        </w:trPr>
        <w:tc>
          <w:tcPr>
            <w:tcW w:w="4537" w:type="dxa"/>
            <w:vAlign w:val="center"/>
          </w:tcPr>
          <w:p w:rsidR="00AB7689" w:rsidRPr="00AB7689" w:rsidRDefault="00AB7689" w:rsidP="00AB7689">
            <w:pPr>
              <w:spacing w:after="0" w:line="240" w:lineRule="auto"/>
              <w:jc w:val="center"/>
              <w:rPr>
                <w:rFonts w:ascii="Times New Roman" w:eastAsia="Times New Roman" w:hAnsi="Times New Roman" w:cs="Times New Roman"/>
                <w:sz w:val="24"/>
                <w:szCs w:val="24"/>
                <w:lang w:eastAsia="zh-CN"/>
              </w:rPr>
            </w:pPr>
            <w:r w:rsidRPr="00AB7689">
              <w:rPr>
                <w:rFonts w:ascii="Times New Roman" w:eastAsia="Times New Roman" w:hAnsi="Times New Roman" w:cs="Times New Roman"/>
                <w:sz w:val="24"/>
                <w:szCs w:val="24"/>
                <w:lang w:eastAsia="zh-CN"/>
              </w:rPr>
              <w:t xml:space="preserve">Перечень основных данных и требований </w:t>
            </w:r>
          </w:p>
        </w:tc>
        <w:tc>
          <w:tcPr>
            <w:tcW w:w="5528" w:type="dxa"/>
            <w:vAlign w:val="center"/>
          </w:tcPr>
          <w:p w:rsidR="00AB7689" w:rsidRPr="00AB7689" w:rsidRDefault="00AB7689" w:rsidP="00AB7689">
            <w:pPr>
              <w:spacing w:after="0" w:line="240" w:lineRule="auto"/>
              <w:jc w:val="center"/>
              <w:rPr>
                <w:rFonts w:ascii="Times New Roman" w:eastAsia="Times New Roman" w:hAnsi="Times New Roman" w:cs="Times New Roman"/>
                <w:sz w:val="24"/>
                <w:szCs w:val="24"/>
                <w:lang w:eastAsia="zh-CN"/>
              </w:rPr>
            </w:pPr>
            <w:r w:rsidRPr="00AB7689">
              <w:rPr>
                <w:rFonts w:ascii="Times New Roman" w:eastAsia="Times New Roman" w:hAnsi="Times New Roman" w:cs="Times New Roman"/>
                <w:sz w:val="24"/>
                <w:szCs w:val="24"/>
                <w:lang w:eastAsia="zh-CN"/>
              </w:rPr>
              <w:t>Основные данные и требования</w:t>
            </w:r>
          </w:p>
        </w:tc>
      </w:tr>
      <w:tr w:rsidR="00AB7689" w:rsidRPr="00AB7689" w:rsidTr="00A425D6">
        <w:tc>
          <w:tcPr>
            <w:tcW w:w="4537" w:type="dxa"/>
          </w:tcPr>
          <w:p w:rsidR="00AB7689" w:rsidRPr="00AB7689" w:rsidRDefault="00AB7689" w:rsidP="00AB7689">
            <w:pPr>
              <w:spacing w:after="0" w:line="240" w:lineRule="auto"/>
              <w:jc w:val="center"/>
              <w:rPr>
                <w:rFonts w:ascii="Times New Roman" w:eastAsia="Times New Roman" w:hAnsi="Times New Roman" w:cs="Times New Roman"/>
                <w:sz w:val="18"/>
                <w:szCs w:val="18"/>
                <w:lang w:eastAsia="zh-CN"/>
              </w:rPr>
            </w:pPr>
            <w:r w:rsidRPr="00AB7689">
              <w:rPr>
                <w:rFonts w:ascii="Times New Roman" w:eastAsia="Times New Roman" w:hAnsi="Times New Roman" w:cs="Times New Roman"/>
                <w:sz w:val="18"/>
                <w:szCs w:val="18"/>
                <w:lang w:eastAsia="zh-CN"/>
              </w:rPr>
              <w:t>1</w:t>
            </w:r>
          </w:p>
        </w:tc>
        <w:tc>
          <w:tcPr>
            <w:tcW w:w="5528" w:type="dxa"/>
          </w:tcPr>
          <w:p w:rsidR="00AB7689" w:rsidRPr="00AB7689" w:rsidRDefault="00AB7689" w:rsidP="00AB7689">
            <w:pPr>
              <w:spacing w:after="0" w:line="240" w:lineRule="auto"/>
              <w:jc w:val="center"/>
              <w:rPr>
                <w:rFonts w:ascii="Times New Roman" w:eastAsia="Times New Roman" w:hAnsi="Times New Roman" w:cs="Times New Roman"/>
                <w:sz w:val="18"/>
                <w:szCs w:val="18"/>
                <w:lang w:eastAsia="zh-CN"/>
              </w:rPr>
            </w:pPr>
            <w:r w:rsidRPr="00AB7689">
              <w:rPr>
                <w:rFonts w:ascii="Times New Roman" w:eastAsia="Times New Roman" w:hAnsi="Times New Roman" w:cs="Times New Roman"/>
                <w:sz w:val="18"/>
                <w:szCs w:val="18"/>
                <w:lang w:eastAsia="zh-CN"/>
              </w:rPr>
              <w:t>2</w:t>
            </w:r>
          </w:p>
        </w:tc>
      </w:tr>
      <w:tr w:rsidR="00AB7689" w:rsidRPr="00AB7689" w:rsidTr="00A425D6">
        <w:trPr>
          <w:trHeight w:val="423"/>
        </w:trPr>
        <w:tc>
          <w:tcPr>
            <w:tcW w:w="4537" w:type="dxa"/>
            <w:vAlign w:val="center"/>
          </w:tcPr>
          <w:p w:rsidR="00AB7689" w:rsidRPr="00AB7689" w:rsidRDefault="00AB7689" w:rsidP="00AB7689">
            <w:pPr>
              <w:spacing w:after="0" w:line="240" w:lineRule="auto"/>
              <w:rPr>
                <w:rFonts w:ascii="Times New Roman" w:eastAsia="Times New Roman" w:hAnsi="Times New Roman" w:cs="Times New Roman"/>
                <w:sz w:val="24"/>
                <w:szCs w:val="24"/>
                <w:lang w:eastAsia="zh-CN"/>
              </w:rPr>
            </w:pPr>
            <w:r w:rsidRPr="00AB7689">
              <w:rPr>
                <w:rFonts w:ascii="Times New Roman" w:eastAsia="Times New Roman" w:hAnsi="Times New Roman" w:cs="Times New Roman"/>
                <w:sz w:val="24"/>
                <w:szCs w:val="24"/>
                <w:lang w:eastAsia="zh-CN"/>
              </w:rPr>
              <w:t>1. Основание для проектирования</w:t>
            </w:r>
          </w:p>
        </w:tc>
        <w:tc>
          <w:tcPr>
            <w:tcW w:w="5528" w:type="dxa"/>
            <w:vAlign w:val="center"/>
          </w:tcPr>
          <w:p w:rsidR="00AB7689" w:rsidRPr="00AB7689" w:rsidRDefault="00AF7DF4" w:rsidP="00AB7689">
            <w:pPr>
              <w:spacing w:after="0" w:line="240" w:lineRule="auto"/>
              <w:rPr>
                <w:rFonts w:ascii="Times New Roman" w:eastAsia="Times New Roman" w:hAnsi="Times New Roman" w:cs="Times New Roman"/>
                <w:color w:val="000000"/>
                <w:sz w:val="24"/>
                <w:szCs w:val="24"/>
                <w:highlight w:val="yellow"/>
                <w:lang w:eastAsia="zh-CN"/>
              </w:rPr>
            </w:pPr>
            <w:r w:rsidRPr="00AF7DF4">
              <w:rPr>
                <w:rFonts w:ascii="Times New Roman" w:eastAsia="Times New Roman" w:hAnsi="Times New Roman" w:cs="Times New Roman"/>
                <w:color w:val="000000"/>
                <w:sz w:val="24"/>
                <w:szCs w:val="24"/>
                <w:lang w:eastAsia="zh-CN"/>
              </w:rPr>
              <w:t>Исполнение бюджета муниципального образования городской округ Армянск Республики Крым, утвержденного решением сессии Армянского Городского  совета № 162 от 01.09.2020 г</w:t>
            </w:r>
          </w:p>
        </w:tc>
      </w:tr>
      <w:tr w:rsidR="00AB7689" w:rsidRPr="00AB7689" w:rsidTr="00A425D6">
        <w:trPr>
          <w:trHeight w:val="530"/>
        </w:trPr>
        <w:tc>
          <w:tcPr>
            <w:tcW w:w="4537" w:type="dxa"/>
            <w:vAlign w:val="center"/>
          </w:tcPr>
          <w:p w:rsidR="00AB7689" w:rsidRPr="00AB7689" w:rsidRDefault="00AB7689" w:rsidP="00AB7689">
            <w:pPr>
              <w:spacing w:after="0" w:line="240" w:lineRule="auto"/>
              <w:rPr>
                <w:rFonts w:ascii="Times New Roman" w:eastAsia="Times New Roman" w:hAnsi="Times New Roman" w:cs="Times New Roman"/>
                <w:sz w:val="24"/>
                <w:szCs w:val="24"/>
                <w:lang w:eastAsia="zh-CN"/>
              </w:rPr>
            </w:pPr>
            <w:r w:rsidRPr="00AB7689">
              <w:rPr>
                <w:rFonts w:ascii="Times New Roman" w:eastAsia="Times New Roman" w:hAnsi="Times New Roman" w:cs="Times New Roman"/>
                <w:sz w:val="24"/>
                <w:szCs w:val="24"/>
                <w:lang w:eastAsia="zh-CN"/>
              </w:rPr>
              <w:t>2. Заказчик проекта (полные реквизиты)</w:t>
            </w:r>
          </w:p>
        </w:tc>
        <w:tc>
          <w:tcPr>
            <w:tcW w:w="5528" w:type="dxa"/>
          </w:tcPr>
          <w:p w:rsidR="00AB7689" w:rsidRPr="00AB7689" w:rsidRDefault="00AB7689" w:rsidP="00AB7689">
            <w:pPr>
              <w:spacing w:after="0" w:line="240" w:lineRule="auto"/>
              <w:rPr>
                <w:rFonts w:ascii="Times New Roman" w:eastAsia="SimSun" w:hAnsi="Times New Roman" w:cs="Times New Roman"/>
                <w:sz w:val="24"/>
                <w:szCs w:val="24"/>
                <w:lang w:eastAsia="zh-CN"/>
              </w:rPr>
            </w:pPr>
            <w:r w:rsidRPr="00AB7689">
              <w:rPr>
                <w:rFonts w:ascii="Times New Roman" w:eastAsia="SimSun" w:hAnsi="Times New Roman" w:cs="Times New Roman"/>
                <w:sz w:val="24"/>
                <w:szCs w:val="24"/>
                <w:lang w:eastAsia="zh-CN"/>
              </w:rPr>
              <w:t>Администрации города Армянска Республики Крым</w:t>
            </w:r>
          </w:p>
        </w:tc>
      </w:tr>
      <w:tr w:rsidR="00AB7689" w:rsidRPr="00AB7689" w:rsidTr="00A425D6">
        <w:tc>
          <w:tcPr>
            <w:tcW w:w="4537" w:type="dxa"/>
          </w:tcPr>
          <w:p w:rsidR="00AB7689" w:rsidRPr="00AB7689" w:rsidRDefault="00AB7689" w:rsidP="00AB7689">
            <w:pPr>
              <w:spacing w:after="0" w:line="240" w:lineRule="auto"/>
              <w:rPr>
                <w:rFonts w:ascii="Times New Roman" w:eastAsia="Times New Roman" w:hAnsi="Times New Roman" w:cs="Times New Roman"/>
                <w:sz w:val="24"/>
                <w:szCs w:val="24"/>
                <w:lang w:eastAsia="zh-CN"/>
              </w:rPr>
            </w:pPr>
            <w:r w:rsidRPr="00AB7689">
              <w:rPr>
                <w:rFonts w:ascii="Times New Roman" w:eastAsia="Times New Roman" w:hAnsi="Times New Roman" w:cs="Times New Roman"/>
                <w:sz w:val="24"/>
                <w:szCs w:val="24"/>
                <w:lang w:eastAsia="zh-CN"/>
              </w:rPr>
              <w:t>3. Вид строительства- (новое строитель-ство, расширение, реконструкция, техническое перевооружение)</w:t>
            </w:r>
          </w:p>
        </w:tc>
        <w:tc>
          <w:tcPr>
            <w:tcW w:w="5528" w:type="dxa"/>
            <w:vAlign w:val="center"/>
          </w:tcPr>
          <w:p w:rsidR="00AB7689" w:rsidRPr="00AB7689" w:rsidRDefault="00AB7689" w:rsidP="00AB7689">
            <w:pPr>
              <w:spacing w:after="0" w:line="240" w:lineRule="auto"/>
              <w:rPr>
                <w:rFonts w:ascii="Times New Roman" w:eastAsia="Times New Roman" w:hAnsi="Times New Roman" w:cs="Times New Roman"/>
                <w:color w:val="000000"/>
                <w:sz w:val="24"/>
                <w:lang w:eastAsia="zh-CN"/>
              </w:rPr>
            </w:pPr>
            <w:r w:rsidRPr="00AB7689">
              <w:rPr>
                <w:rFonts w:ascii="Times New Roman" w:eastAsia="Times New Roman" w:hAnsi="Times New Roman" w:cs="Times New Roman"/>
                <w:color w:val="000000"/>
                <w:lang w:eastAsia="zh-CN"/>
              </w:rPr>
              <w:t>Капитальный ремонт.</w:t>
            </w:r>
          </w:p>
        </w:tc>
      </w:tr>
      <w:tr w:rsidR="00AB7689" w:rsidRPr="00AB7689" w:rsidTr="00A425D6">
        <w:trPr>
          <w:trHeight w:val="413"/>
        </w:trPr>
        <w:tc>
          <w:tcPr>
            <w:tcW w:w="4537" w:type="dxa"/>
            <w:vAlign w:val="center"/>
          </w:tcPr>
          <w:p w:rsidR="00AB7689" w:rsidRPr="00AB7689" w:rsidRDefault="00AB7689" w:rsidP="00AB7689">
            <w:pPr>
              <w:spacing w:after="0" w:line="240" w:lineRule="auto"/>
              <w:rPr>
                <w:rFonts w:ascii="Times New Roman" w:eastAsia="Times New Roman" w:hAnsi="Times New Roman" w:cs="Times New Roman"/>
                <w:sz w:val="24"/>
                <w:szCs w:val="24"/>
                <w:lang w:eastAsia="zh-CN"/>
              </w:rPr>
            </w:pPr>
            <w:r w:rsidRPr="00AB7689">
              <w:rPr>
                <w:rFonts w:ascii="Times New Roman" w:eastAsia="Times New Roman" w:hAnsi="Times New Roman" w:cs="Times New Roman"/>
                <w:sz w:val="24"/>
                <w:szCs w:val="24"/>
                <w:lang w:eastAsia="zh-CN"/>
              </w:rPr>
              <w:t>4. Стадийность проектирования</w:t>
            </w:r>
          </w:p>
        </w:tc>
        <w:tc>
          <w:tcPr>
            <w:tcW w:w="5528" w:type="dxa"/>
            <w:vAlign w:val="center"/>
          </w:tcPr>
          <w:p w:rsidR="00AB7689" w:rsidRPr="00AB7689" w:rsidRDefault="00AB7689" w:rsidP="00AB7689">
            <w:pPr>
              <w:spacing w:after="0" w:line="240" w:lineRule="auto"/>
              <w:rPr>
                <w:rFonts w:ascii="Times New Roman" w:eastAsia="Times New Roman" w:hAnsi="Times New Roman" w:cs="Times New Roman"/>
                <w:color w:val="000000"/>
                <w:sz w:val="24"/>
                <w:lang w:eastAsia="zh-CN"/>
              </w:rPr>
            </w:pPr>
            <w:r w:rsidRPr="00AB7689">
              <w:rPr>
                <w:rFonts w:ascii="Times New Roman" w:eastAsia="Times New Roman" w:hAnsi="Times New Roman" w:cs="Times New Roman"/>
                <w:color w:val="000000"/>
                <w:lang w:eastAsia="zh-CN"/>
              </w:rPr>
              <w:t>В одну стадии: ПД.</w:t>
            </w:r>
          </w:p>
        </w:tc>
      </w:tr>
      <w:tr w:rsidR="00AB7689" w:rsidRPr="00AB7689" w:rsidTr="00A425D6">
        <w:tc>
          <w:tcPr>
            <w:tcW w:w="4537" w:type="dxa"/>
          </w:tcPr>
          <w:p w:rsidR="00AB7689" w:rsidRPr="00AB7689" w:rsidRDefault="00AB7689" w:rsidP="00AB7689">
            <w:pPr>
              <w:spacing w:after="0" w:line="240" w:lineRule="auto"/>
              <w:rPr>
                <w:rFonts w:ascii="Times New Roman" w:eastAsia="Times New Roman" w:hAnsi="Times New Roman" w:cs="Times New Roman"/>
                <w:sz w:val="24"/>
                <w:szCs w:val="24"/>
                <w:lang w:eastAsia="zh-CN"/>
              </w:rPr>
            </w:pPr>
            <w:r w:rsidRPr="00AB7689">
              <w:rPr>
                <w:rFonts w:ascii="Times New Roman" w:eastAsia="Times New Roman" w:hAnsi="Times New Roman" w:cs="Times New Roman"/>
                <w:sz w:val="24"/>
                <w:szCs w:val="24"/>
                <w:lang w:eastAsia="zh-CN"/>
              </w:rPr>
              <w:t>5. Изыскания</w:t>
            </w:r>
          </w:p>
        </w:tc>
        <w:tc>
          <w:tcPr>
            <w:tcW w:w="5528" w:type="dxa"/>
          </w:tcPr>
          <w:p w:rsidR="00AB7689" w:rsidRPr="00AB7689" w:rsidRDefault="00AB7689" w:rsidP="00AB7689">
            <w:pPr>
              <w:spacing w:after="0" w:line="240" w:lineRule="auto"/>
              <w:rPr>
                <w:rFonts w:ascii="Times New Roman" w:eastAsia="Times New Roman" w:hAnsi="Times New Roman" w:cs="Times New Roman"/>
                <w:color w:val="000000"/>
                <w:sz w:val="24"/>
                <w:szCs w:val="24"/>
                <w:lang w:eastAsia="zh-CN"/>
              </w:rPr>
            </w:pPr>
            <w:r w:rsidRPr="00AB7689">
              <w:rPr>
                <w:rFonts w:ascii="Times New Roman" w:eastAsia="Times New Roman" w:hAnsi="Times New Roman" w:cs="Times New Roman"/>
                <w:color w:val="000000"/>
                <w:sz w:val="24"/>
                <w:szCs w:val="24"/>
                <w:lang w:eastAsia="zh-CN"/>
              </w:rPr>
              <w:t xml:space="preserve">Топогеодезические материалы отсутствуют, требуется выполнение топосъемки в М 1:500. </w:t>
            </w:r>
          </w:p>
        </w:tc>
      </w:tr>
      <w:tr w:rsidR="00AB7689" w:rsidRPr="00AB7689" w:rsidTr="00A425D6">
        <w:tc>
          <w:tcPr>
            <w:tcW w:w="4537" w:type="dxa"/>
          </w:tcPr>
          <w:p w:rsidR="00AB7689" w:rsidRPr="00AB7689" w:rsidRDefault="00AB7689" w:rsidP="00AB7689">
            <w:pPr>
              <w:spacing w:after="0" w:line="240" w:lineRule="auto"/>
              <w:rPr>
                <w:rFonts w:ascii="Times New Roman" w:eastAsia="Times New Roman" w:hAnsi="Times New Roman" w:cs="Times New Roman"/>
                <w:sz w:val="24"/>
                <w:szCs w:val="24"/>
                <w:lang w:eastAsia="zh-CN"/>
              </w:rPr>
            </w:pPr>
            <w:r w:rsidRPr="00AB7689">
              <w:rPr>
                <w:rFonts w:ascii="Times New Roman" w:eastAsia="Times New Roman" w:hAnsi="Times New Roman" w:cs="Times New Roman"/>
                <w:sz w:val="24"/>
                <w:szCs w:val="24"/>
                <w:lang w:eastAsia="zh-CN"/>
              </w:rPr>
              <w:t>6. Краткая характеристика проектируемого объекта</w:t>
            </w:r>
          </w:p>
        </w:tc>
        <w:tc>
          <w:tcPr>
            <w:tcW w:w="5528" w:type="dxa"/>
          </w:tcPr>
          <w:p w:rsidR="00AB7689" w:rsidRPr="00AB7689" w:rsidRDefault="00AB7689" w:rsidP="00AB7689">
            <w:pPr>
              <w:spacing w:after="0" w:line="240" w:lineRule="auto"/>
              <w:rPr>
                <w:rFonts w:ascii="Times New Roman" w:eastAsia="Times New Roman" w:hAnsi="Times New Roman" w:cs="Times New Roman"/>
                <w:color w:val="000000"/>
                <w:sz w:val="24"/>
                <w:szCs w:val="24"/>
                <w:lang w:eastAsia="zh-CN"/>
              </w:rPr>
            </w:pPr>
            <w:r w:rsidRPr="00AB7689">
              <w:rPr>
                <w:rFonts w:ascii="Times New Roman" w:eastAsia="Times New Roman" w:hAnsi="Times New Roman" w:cs="Times New Roman"/>
                <w:color w:val="000000"/>
                <w:sz w:val="24"/>
                <w:szCs w:val="24"/>
                <w:lang w:eastAsia="zh-CN"/>
              </w:rPr>
              <w:t xml:space="preserve">Капитальному ремонту подлежат общие дворовые территории вокруг домов </w:t>
            </w:r>
            <w:r w:rsidRPr="00AB7689">
              <w:rPr>
                <w:rFonts w:ascii="Times New Roman" w:eastAsia="SimSun" w:hAnsi="Times New Roman" w:cs="Times New Roman"/>
                <w:bCs/>
                <w:color w:val="000000"/>
                <w:sz w:val="24"/>
                <w:szCs w:val="24"/>
                <w:lang w:eastAsia="zh-CN"/>
              </w:rPr>
              <w:t>2, 8, 10 по ул. Гайдара. Ориентировочная площадь 0,98 га.</w:t>
            </w:r>
          </w:p>
        </w:tc>
      </w:tr>
      <w:tr w:rsidR="00AB7689" w:rsidRPr="00AB7689" w:rsidTr="00A425D6">
        <w:tc>
          <w:tcPr>
            <w:tcW w:w="4537" w:type="dxa"/>
          </w:tcPr>
          <w:p w:rsidR="00AB7689" w:rsidRPr="00AB7689" w:rsidRDefault="00AB7689" w:rsidP="00AB7689">
            <w:pPr>
              <w:spacing w:after="0" w:line="240" w:lineRule="auto"/>
              <w:rPr>
                <w:rFonts w:ascii="Times New Roman" w:eastAsia="Times New Roman" w:hAnsi="Times New Roman" w:cs="Times New Roman"/>
                <w:sz w:val="24"/>
                <w:szCs w:val="24"/>
                <w:lang w:eastAsia="zh-CN"/>
              </w:rPr>
            </w:pPr>
            <w:r w:rsidRPr="00AB7689">
              <w:rPr>
                <w:rFonts w:ascii="Times New Roman" w:eastAsia="Times New Roman" w:hAnsi="Times New Roman" w:cs="Times New Roman"/>
                <w:sz w:val="24"/>
                <w:szCs w:val="24"/>
                <w:lang w:eastAsia="zh-CN"/>
              </w:rPr>
              <w:t>7. Назначение и типы встроенных (пристроенных) помещений и их расчетная мощность, вместимость, пропускная способность, основные требования к условиям блокировки и т. д.</w:t>
            </w:r>
          </w:p>
        </w:tc>
        <w:tc>
          <w:tcPr>
            <w:tcW w:w="5528" w:type="dxa"/>
          </w:tcPr>
          <w:p w:rsidR="00AB7689" w:rsidRPr="00AB7689" w:rsidRDefault="00AB7689" w:rsidP="00AB7689">
            <w:pPr>
              <w:spacing w:after="0" w:line="240" w:lineRule="auto"/>
              <w:rPr>
                <w:rFonts w:ascii="Times New Roman" w:eastAsia="Times New Roman" w:hAnsi="Times New Roman" w:cs="Times New Roman"/>
                <w:color w:val="000000"/>
                <w:sz w:val="24"/>
                <w:szCs w:val="24"/>
                <w:lang w:eastAsia="zh-CN"/>
              </w:rPr>
            </w:pPr>
            <w:r w:rsidRPr="00AB7689">
              <w:rPr>
                <w:rFonts w:ascii="Times New Roman" w:eastAsia="Times New Roman" w:hAnsi="Times New Roman" w:cs="Times New Roman"/>
                <w:color w:val="000000"/>
                <w:sz w:val="24"/>
                <w:szCs w:val="24"/>
                <w:lang w:eastAsia="zh-CN"/>
              </w:rPr>
              <w:t>Проектом капитального ремонта общего имущества (домовой территории) многоквартирных домов предусмотреть решения комплексного благоустройства территории:</w:t>
            </w:r>
          </w:p>
          <w:p w:rsidR="00AB7689" w:rsidRPr="00AB7689" w:rsidRDefault="00AB7689" w:rsidP="00AB7689">
            <w:pPr>
              <w:spacing w:after="0" w:line="240" w:lineRule="auto"/>
              <w:rPr>
                <w:rFonts w:ascii="Times New Roman" w:eastAsia="Times New Roman" w:hAnsi="Times New Roman" w:cs="Times New Roman"/>
                <w:color w:val="000000"/>
                <w:sz w:val="24"/>
                <w:szCs w:val="24"/>
                <w:lang w:eastAsia="zh-CN"/>
              </w:rPr>
            </w:pPr>
            <w:r w:rsidRPr="00AB7689">
              <w:rPr>
                <w:rFonts w:ascii="Times New Roman" w:eastAsia="Times New Roman" w:hAnsi="Times New Roman" w:cs="Times New Roman"/>
                <w:color w:val="000000"/>
                <w:sz w:val="24"/>
                <w:szCs w:val="24"/>
                <w:lang w:eastAsia="zh-CN"/>
              </w:rPr>
              <w:t xml:space="preserve"> - устройство тротуаров и дорожек к местам отдыха взрослого населения и спортивным площадкам с  покрытием тротуарной плиткой; </w:t>
            </w:r>
          </w:p>
          <w:p w:rsidR="00AB7689" w:rsidRPr="00AB7689" w:rsidRDefault="00AB7689" w:rsidP="00AB7689">
            <w:pPr>
              <w:spacing w:after="0" w:line="240" w:lineRule="auto"/>
              <w:rPr>
                <w:rFonts w:ascii="Times New Roman" w:eastAsia="Times New Roman" w:hAnsi="Times New Roman" w:cs="Times New Roman"/>
                <w:color w:val="000000"/>
                <w:sz w:val="24"/>
                <w:szCs w:val="24"/>
                <w:lang w:eastAsia="zh-CN"/>
              </w:rPr>
            </w:pPr>
            <w:r w:rsidRPr="00AB7689">
              <w:rPr>
                <w:rFonts w:ascii="Times New Roman" w:eastAsia="Times New Roman" w:hAnsi="Times New Roman" w:cs="Times New Roman"/>
                <w:color w:val="000000"/>
                <w:sz w:val="24"/>
                <w:szCs w:val="24"/>
                <w:lang w:eastAsia="zh-CN"/>
              </w:rPr>
              <w:t xml:space="preserve"> - замена асфальтового покрытия отдельных площадок и проезжей части;</w:t>
            </w:r>
          </w:p>
          <w:p w:rsidR="00AB7689" w:rsidRPr="00AB7689" w:rsidRDefault="00AB7689" w:rsidP="00AB7689">
            <w:pPr>
              <w:spacing w:after="0" w:line="240" w:lineRule="auto"/>
              <w:rPr>
                <w:rFonts w:ascii="Times New Roman" w:eastAsia="Times New Roman" w:hAnsi="Times New Roman" w:cs="Times New Roman"/>
                <w:color w:val="000000"/>
                <w:sz w:val="24"/>
                <w:szCs w:val="24"/>
                <w:lang w:eastAsia="zh-CN"/>
              </w:rPr>
            </w:pPr>
            <w:r w:rsidRPr="00AB7689">
              <w:rPr>
                <w:rFonts w:ascii="Times New Roman" w:eastAsia="Times New Roman" w:hAnsi="Times New Roman" w:cs="Times New Roman"/>
                <w:color w:val="000000"/>
                <w:sz w:val="24"/>
                <w:szCs w:val="24"/>
                <w:lang w:eastAsia="zh-CN"/>
              </w:rPr>
              <w:t>- оборудовать парковочные места для парковки автомобилей и велосипедов с устройством асфальтобетонного покрытия;</w:t>
            </w:r>
          </w:p>
          <w:p w:rsidR="00AB7689" w:rsidRPr="00AB7689" w:rsidRDefault="00AB7689" w:rsidP="00AB7689">
            <w:pPr>
              <w:spacing w:after="0" w:line="240" w:lineRule="auto"/>
              <w:rPr>
                <w:rFonts w:ascii="Times New Roman" w:eastAsia="Times New Roman" w:hAnsi="Times New Roman" w:cs="Times New Roman"/>
                <w:color w:val="000000"/>
                <w:sz w:val="24"/>
                <w:szCs w:val="24"/>
                <w:lang w:eastAsia="zh-CN"/>
              </w:rPr>
            </w:pPr>
            <w:r w:rsidRPr="00AB7689">
              <w:rPr>
                <w:rFonts w:ascii="Times New Roman" w:eastAsia="Times New Roman" w:hAnsi="Times New Roman" w:cs="Times New Roman"/>
                <w:color w:val="000000"/>
                <w:sz w:val="24"/>
                <w:szCs w:val="24"/>
                <w:lang w:eastAsia="zh-CN"/>
              </w:rPr>
              <w:t xml:space="preserve">-  установку малых архитектурных форм; </w:t>
            </w:r>
          </w:p>
          <w:p w:rsidR="00AB7689" w:rsidRPr="00AB7689" w:rsidRDefault="00AB7689" w:rsidP="00AB7689">
            <w:pPr>
              <w:spacing w:after="0" w:line="240" w:lineRule="auto"/>
              <w:rPr>
                <w:rFonts w:ascii="Times New Roman" w:eastAsia="Times New Roman" w:hAnsi="Times New Roman" w:cs="Times New Roman"/>
                <w:color w:val="000000"/>
                <w:sz w:val="24"/>
                <w:szCs w:val="24"/>
                <w:lang w:eastAsia="zh-CN"/>
              </w:rPr>
            </w:pPr>
            <w:r w:rsidRPr="00AB7689">
              <w:rPr>
                <w:rFonts w:ascii="Times New Roman" w:eastAsia="Times New Roman" w:hAnsi="Times New Roman" w:cs="Times New Roman"/>
                <w:color w:val="000000"/>
                <w:sz w:val="24"/>
                <w:szCs w:val="24"/>
                <w:lang w:eastAsia="zh-CN"/>
              </w:rPr>
              <w:t xml:space="preserve"> - устройство площадок для отдыха с установкой лавочек со спинками и беседками;</w:t>
            </w:r>
          </w:p>
          <w:p w:rsidR="00AB7689" w:rsidRPr="00AB7689" w:rsidRDefault="00AB7689" w:rsidP="00AB7689">
            <w:pPr>
              <w:spacing w:after="0" w:line="240" w:lineRule="auto"/>
              <w:rPr>
                <w:rFonts w:ascii="Times New Roman" w:eastAsia="Times New Roman" w:hAnsi="Times New Roman" w:cs="Times New Roman"/>
                <w:color w:val="000000"/>
                <w:sz w:val="24"/>
                <w:szCs w:val="24"/>
                <w:lang w:eastAsia="zh-CN"/>
              </w:rPr>
            </w:pPr>
            <w:r w:rsidRPr="00AB7689">
              <w:rPr>
                <w:rFonts w:ascii="Times New Roman" w:eastAsia="Times New Roman" w:hAnsi="Times New Roman" w:cs="Times New Roman"/>
                <w:color w:val="000000"/>
                <w:sz w:val="24"/>
                <w:szCs w:val="24"/>
                <w:lang w:eastAsia="zh-CN"/>
              </w:rPr>
              <w:t xml:space="preserve"> - устройство площадок для сушки белья с твердым покрытием;</w:t>
            </w:r>
          </w:p>
          <w:p w:rsidR="00AB7689" w:rsidRPr="00AB7689" w:rsidRDefault="00AB7689" w:rsidP="00AB7689">
            <w:pPr>
              <w:spacing w:after="0" w:line="240" w:lineRule="auto"/>
              <w:rPr>
                <w:rFonts w:ascii="Times New Roman" w:eastAsia="Times New Roman" w:hAnsi="Times New Roman" w:cs="Times New Roman"/>
                <w:color w:val="000000"/>
                <w:sz w:val="24"/>
                <w:szCs w:val="24"/>
                <w:lang w:eastAsia="zh-CN"/>
              </w:rPr>
            </w:pPr>
            <w:r w:rsidRPr="00AB7689">
              <w:rPr>
                <w:rFonts w:ascii="Times New Roman" w:eastAsia="Times New Roman" w:hAnsi="Times New Roman" w:cs="Times New Roman"/>
                <w:color w:val="000000"/>
                <w:sz w:val="24"/>
                <w:szCs w:val="24"/>
                <w:lang w:eastAsia="zh-CN"/>
              </w:rPr>
              <w:t>- устройство детской площадки с установкой игровых МАФов;</w:t>
            </w:r>
          </w:p>
          <w:p w:rsidR="00AB7689" w:rsidRPr="00AB7689" w:rsidRDefault="00AB7689" w:rsidP="00AB7689">
            <w:pPr>
              <w:spacing w:after="0" w:line="240" w:lineRule="auto"/>
              <w:rPr>
                <w:rFonts w:ascii="Times New Roman" w:eastAsia="Times New Roman" w:hAnsi="Times New Roman" w:cs="Times New Roman"/>
                <w:color w:val="000000"/>
                <w:sz w:val="24"/>
                <w:szCs w:val="24"/>
                <w:lang w:eastAsia="zh-CN"/>
              </w:rPr>
            </w:pPr>
            <w:r w:rsidRPr="00AB7689">
              <w:rPr>
                <w:rFonts w:ascii="Times New Roman" w:eastAsia="Times New Roman" w:hAnsi="Times New Roman" w:cs="Times New Roman"/>
                <w:color w:val="000000"/>
                <w:sz w:val="24"/>
                <w:szCs w:val="24"/>
                <w:lang w:eastAsia="zh-CN"/>
              </w:rPr>
              <w:t xml:space="preserve"> - устройство универсальных спортивных площадок с бесшовным резиновым покрытием;</w:t>
            </w:r>
          </w:p>
          <w:p w:rsidR="00AB7689" w:rsidRPr="00AB7689" w:rsidRDefault="00AB7689" w:rsidP="00AB7689">
            <w:pPr>
              <w:spacing w:after="0" w:line="240" w:lineRule="auto"/>
              <w:rPr>
                <w:rFonts w:ascii="Times New Roman" w:eastAsia="Times New Roman" w:hAnsi="Times New Roman" w:cs="Times New Roman"/>
                <w:color w:val="000000"/>
                <w:sz w:val="24"/>
                <w:szCs w:val="24"/>
                <w:lang w:eastAsia="zh-CN"/>
              </w:rPr>
            </w:pPr>
            <w:r w:rsidRPr="00AB7689">
              <w:rPr>
                <w:rFonts w:ascii="Times New Roman" w:eastAsia="Times New Roman" w:hAnsi="Times New Roman" w:cs="Times New Roman"/>
                <w:color w:val="000000"/>
                <w:sz w:val="24"/>
                <w:szCs w:val="24"/>
                <w:lang w:eastAsia="zh-CN"/>
              </w:rPr>
              <w:t>- устройство площадки для спортивных тренажеров;</w:t>
            </w:r>
          </w:p>
          <w:p w:rsidR="00AB7689" w:rsidRPr="00AB7689" w:rsidRDefault="00AB7689" w:rsidP="00AB7689">
            <w:pPr>
              <w:spacing w:after="0" w:line="240" w:lineRule="auto"/>
              <w:rPr>
                <w:rFonts w:ascii="Times New Roman" w:eastAsia="Times New Roman" w:hAnsi="Times New Roman" w:cs="Times New Roman"/>
                <w:color w:val="000000"/>
                <w:sz w:val="24"/>
                <w:szCs w:val="24"/>
                <w:lang w:eastAsia="zh-CN"/>
              </w:rPr>
            </w:pPr>
            <w:r w:rsidRPr="00AB7689">
              <w:rPr>
                <w:rFonts w:ascii="Times New Roman" w:eastAsia="Times New Roman" w:hAnsi="Times New Roman" w:cs="Times New Roman"/>
                <w:color w:val="000000"/>
                <w:sz w:val="24"/>
                <w:szCs w:val="24"/>
                <w:lang w:eastAsia="zh-CN"/>
              </w:rPr>
              <w:t>- предусмотреть устройство ограждения детских игровых площадок и спортивных площадок;</w:t>
            </w:r>
          </w:p>
          <w:p w:rsidR="00AB7689" w:rsidRPr="00AB7689" w:rsidRDefault="00AB7689" w:rsidP="00AB7689">
            <w:pPr>
              <w:spacing w:after="0" w:line="240" w:lineRule="auto"/>
              <w:rPr>
                <w:rFonts w:ascii="Times New Roman" w:eastAsia="Times New Roman" w:hAnsi="Times New Roman" w:cs="Times New Roman"/>
                <w:color w:val="000000"/>
                <w:sz w:val="24"/>
                <w:szCs w:val="24"/>
                <w:lang w:eastAsia="zh-CN"/>
              </w:rPr>
            </w:pPr>
            <w:r w:rsidRPr="00AB7689">
              <w:rPr>
                <w:rFonts w:ascii="Times New Roman" w:eastAsia="Times New Roman" w:hAnsi="Times New Roman" w:cs="Times New Roman"/>
                <w:color w:val="000000"/>
                <w:sz w:val="24"/>
                <w:szCs w:val="24"/>
                <w:lang w:eastAsia="zh-CN"/>
              </w:rPr>
              <w:t>- обеспечить освещение придомовой территории спортивных и детских игровых площадок, площадок для отдыха взрослого населения;</w:t>
            </w:r>
          </w:p>
          <w:p w:rsidR="00AB7689" w:rsidRPr="00AB7689" w:rsidRDefault="00AB7689" w:rsidP="00AB7689">
            <w:pPr>
              <w:spacing w:after="0" w:line="240" w:lineRule="auto"/>
              <w:rPr>
                <w:rFonts w:ascii="Times New Roman" w:eastAsia="Times New Roman" w:hAnsi="Times New Roman" w:cs="Times New Roman"/>
                <w:color w:val="000000"/>
                <w:sz w:val="24"/>
                <w:szCs w:val="24"/>
                <w:lang w:eastAsia="zh-CN"/>
              </w:rPr>
            </w:pPr>
            <w:r w:rsidRPr="00AB7689">
              <w:rPr>
                <w:rFonts w:ascii="Times New Roman" w:eastAsia="Times New Roman" w:hAnsi="Times New Roman" w:cs="Times New Roman"/>
                <w:color w:val="000000"/>
                <w:sz w:val="24"/>
                <w:szCs w:val="24"/>
                <w:lang w:eastAsia="zh-CN"/>
              </w:rPr>
              <w:t>- в дополнение к существующим деревьям и кустарникам предусмотреть высадку деревьев и кустарников;</w:t>
            </w:r>
          </w:p>
          <w:p w:rsidR="00AB7689" w:rsidRPr="00AB7689" w:rsidRDefault="00AB7689" w:rsidP="00AB7689">
            <w:pPr>
              <w:spacing w:after="0" w:line="240" w:lineRule="auto"/>
              <w:rPr>
                <w:rFonts w:ascii="Times New Roman" w:eastAsia="Times New Roman" w:hAnsi="Times New Roman" w:cs="Times New Roman"/>
                <w:color w:val="000000"/>
                <w:sz w:val="24"/>
                <w:szCs w:val="24"/>
                <w:lang w:eastAsia="zh-CN"/>
              </w:rPr>
            </w:pPr>
            <w:r w:rsidRPr="00AB7689">
              <w:rPr>
                <w:rFonts w:ascii="Times New Roman" w:eastAsia="Times New Roman" w:hAnsi="Times New Roman" w:cs="Times New Roman"/>
                <w:color w:val="000000"/>
                <w:sz w:val="24"/>
                <w:szCs w:val="24"/>
                <w:lang w:eastAsia="zh-CN"/>
              </w:rPr>
              <w:t>- выполнить ревизию наружных инженерных сетей, при необходимости произвести их замену.</w:t>
            </w:r>
          </w:p>
          <w:p w:rsidR="00AB7689" w:rsidRPr="00AB7689" w:rsidRDefault="00AB7689" w:rsidP="00AB7689">
            <w:pPr>
              <w:spacing w:after="0" w:line="240" w:lineRule="auto"/>
              <w:rPr>
                <w:rFonts w:ascii="Times New Roman" w:eastAsia="Times New Roman" w:hAnsi="Times New Roman" w:cs="Times New Roman"/>
                <w:color w:val="FF0000"/>
                <w:sz w:val="24"/>
                <w:szCs w:val="24"/>
                <w:lang w:eastAsia="zh-CN"/>
              </w:rPr>
            </w:pPr>
            <w:r w:rsidRPr="00AB7689">
              <w:rPr>
                <w:rFonts w:ascii="Times New Roman" w:eastAsia="Times New Roman" w:hAnsi="Times New Roman" w:cs="Times New Roman"/>
                <w:color w:val="000000"/>
                <w:sz w:val="24"/>
                <w:szCs w:val="24"/>
                <w:lang w:eastAsia="zh-CN"/>
              </w:rPr>
              <w:t>- произвести подземную прокладку существующих воздушных сетей.</w:t>
            </w:r>
          </w:p>
        </w:tc>
      </w:tr>
      <w:tr w:rsidR="00AB7689" w:rsidRPr="00AB7689" w:rsidTr="00A425D6">
        <w:tc>
          <w:tcPr>
            <w:tcW w:w="4537" w:type="dxa"/>
          </w:tcPr>
          <w:p w:rsidR="00AB7689" w:rsidRPr="00AB7689" w:rsidRDefault="00AB7689" w:rsidP="00AB7689">
            <w:pPr>
              <w:spacing w:after="0" w:line="240" w:lineRule="auto"/>
              <w:rPr>
                <w:rFonts w:ascii="Times New Roman" w:eastAsia="Times New Roman" w:hAnsi="Times New Roman" w:cs="Times New Roman"/>
                <w:sz w:val="24"/>
                <w:szCs w:val="24"/>
                <w:lang w:eastAsia="zh-CN"/>
              </w:rPr>
            </w:pPr>
            <w:r w:rsidRPr="00AB7689">
              <w:rPr>
                <w:rFonts w:ascii="Times New Roman" w:eastAsia="Times New Roman" w:hAnsi="Times New Roman" w:cs="Times New Roman"/>
                <w:sz w:val="24"/>
                <w:szCs w:val="24"/>
                <w:lang w:eastAsia="zh-CN"/>
              </w:rPr>
              <w:t>8. Предельная стоимость.</w:t>
            </w:r>
          </w:p>
        </w:tc>
        <w:tc>
          <w:tcPr>
            <w:tcW w:w="5528" w:type="dxa"/>
          </w:tcPr>
          <w:p w:rsidR="00AB7689" w:rsidRPr="00AB7689" w:rsidRDefault="00AB7689" w:rsidP="00AB7689">
            <w:pPr>
              <w:spacing w:after="0" w:line="240" w:lineRule="auto"/>
              <w:rPr>
                <w:rFonts w:ascii="Times New Roman" w:eastAsia="Times New Roman" w:hAnsi="Times New Roman" w:cs="Times New Roman"/>
                <w:sz w:val="24"/>
                <w:szCs w:val="24"/>
                <w:lang w:eastAsia="zh-CN"/>
              </w:rPr>
            </w:pPr>
            <w:r w:rsidRPr="00AB7689">
              <w:rPr>
                <w:rFonts w:ascii="Times New Roman" w:eastAsia="Times New Roman" w:hAnsi="Times New Roman" w:cs="Times New Roman"/>
                <w:sz w:val="24"/>
                <w:szCs w:val="24"/>
                <w:lang w:eastAsia="zh-CN"/>
              </w:rPr>
              <w:t>Предельная стоимость СМР 12 000 тыс. рублей с НДС.</w:t>
            </w:r>
          </w:p>
        </w:tc>
      </w:tr>
      <w:tr w:rsidR="00AB7689" w:rsidRPr="00AB7689" w:rsidTr="00A425D6">
        <w:tc>
          <w:tcPr>
            <w:tcW w:w="4537" w:type="dxa"/>
          </w:tcPr>
          <w:p w:rsidR="00AB7689" w:rsidRPr="00AB7689" w:rsidRDefault="00AB7689" w:rsidP="00AB7689">
            <w:pPr>
              <w:spacing w:after="0" w:line="240" w:lineRule="auto"/>
              <w:rPr>
                <w:rFonts w:ascii="Times New Roman" w:eastAsia="Times New Roman" w:hAnsi="Times New Roman" w:cs="Times New Roman"/>
                <w:sz w:val="24"/>
                <w:szCs w:val="24"/>
                <w:lang w:eastAsia="zh-CN"/>
              </w:rPr>
            </w:pPr>
            <w:r w:rsidRPr="00AB7689">
              <w:rPr>
                <w:rFonts w:ascii="Times New Roman" w:eastAsia="Times New Roman" w:hAnsi="Times New Roman" w:cs="Times New Roman"/>
                <w:sz w:val="24"/>
                <w:szCs w:val="24"/>
                <w:lang w:eastAsia="zh-CN"/>
              </w:rPr>
              <w:t>9. Основные требования к конструктивным решениям, материалам несущих и ограждающих конструкций, отделке здания</w:t>
            </w:r>
          </w:p>
        </w:tc>
        <w:tc>
          <w:tcPr>
            <w:tcW w:w="5528" w:type="dxa"/>
          </w:tcPr>
          <w:p w:rsidR="00AB7689" w:rsidRPr="00AB7689" w:rsidRDefault="00AB7689" w:rsidP="00AB7689">
            <w:pPr>
              <w:spacing w:after="0" w:line="240" w:lineRule="auto"/>
              <w:rPr>
                <w:rFonts w:ascii="Times New Roman" w:eastAsia="Times New Roman" w:hAnsi="Times New Roman" w:cs="Times New Roman"/>
                <w:color w:val="000000"/>
                <w:sz w:val="24"/>
                <w:szCs w:val="24"/>
                <w:lang w:eastAsia="zh-CN"/>
              </w:rPr>
            </w:pPr>
            <w:r w:rsidRPr="00AB7689">
              <w:rPr>
                <w:rFonts w:ascii="Times New Roman" w:eastAsia="Times New Roman" w:hAnsi="Times New Roman" w:cs="Times New Roman"/>
                <w:color w:val="000000"/>
                <w:sz w:val="24"/>
                <w:szCs w:val="24"/>
                <w:lang w:eastAsia="zh-CN"/>
              </w:rPr>
              <w:t xml:space="preserve">Основные строительные материалы – местные. </w:t>
            </w:r>
          </w:p>
        </w:tc>
      </w:tr>
      <w:tr w:rsidR="00AB7689" w:rsidRPr="00AB7689" w:rsidTr="00A425D6">
        <w:tc>
          <w:tcPr>
            <w:tcW w:w="4537" w:type="dxa"/>
          </w:tcPr>
          <w:p w:rsidR="00AB7689" w:rsidRPr="00AB7689" w:rsidRDefault="00AB7689" w:rsidP="00AB7689">
            <w:pPr>
              <w:spacing w:after="0" w:line="240" w:lineRule="auto"/>
              <w:rPr>
                <w:rFonts w:ascii="Times New Roman" w:eastAsia="Times New Roman" w:hAnsi="Times New Roman" w:cs="Times New Roman"/>
                <w:sz w:val="24"/>
                <w:szCs w:val="24"/>
                <w:lang w:eastAsia="zh-CN"/>
              </w:rPr>
            </w:pPr>
            <w:r w:rsidRPr="00AB7689">
              <w:rPr>
                <w:rFonts w:ascii="Times New Roman" w:eastAsia="Times New Roman" w:hAnsi="Times New Roman" w:cs="Times New Roman"/>
                <w:sz w:val="24"/>
                <w:szCs w:val="24"/>
                <w:lang w:eastAsia="zh-CN"/>
              </w:rPr>
              <w:t>10. Основные источники инженерного обеспечения</w:t>
            </w:r>
          </w:p>
        </w:tc>
        <w:tc>
          <w:tcPr>
            <w:tcW w:w="5528" w:type="dxa"/>
          </w:tcPr>
          <w:p w:rsidR="00AB7689" w:rsidRPr="00AB7689" w:rsidRDefault="00AB7689" w:rsidP="00AB7689">
            <w:pPr>
              <w:spacing w:after="0" w:line="240" w:lineRule="auto"/>
              <w:rPr>
                <w:rFonts w:ascii="Times New Roman" w:eastAsia="Times New Roman" w:hAnsi="Times New Roman" w:cs="Times New Roman"/>
                <w:color w:val="000000"/>
                <w:sz w:val="24"/>
                <w:szCs w:val="24"/>
                <w:lang w:eastAsia="zh-CN"/>
              </w:rPr>
            </w:pPr>
            <w:r w:rsidRPr="00AB7689">
              <w:rPr>
                <w:rFonts w:ascii="Times New Roman" w:eastAsia="Times New Roman" w:hAnsi="Times New Roman" w:cs="Times New Roman"/>
                <w:color w:val="000000"/>
                <w:sz w:val="24"/>
                <w:szCs w:val="24"/>
                <w:lang w:eastAsia="zh-CN"/>
              </w:rPr>
              <w:t>Согласно техническим условиям от существующих инженерных сетей (при необходимости).</w:t>
            </w:r>
          </w:p>
        </w:tc>
      </w:tr>
      <w:tr w:rsidR="00AB7689" w:rsidRPr="00AB7689" w:rsidTr="00A425D6">
        <w:tc>
          <w:tcPr>
            <w:tcW w:w="4537" w:type="dxa"/>
          </w:tcPr>
          <w:p w:rsidR="00AB7689" w:rsidRPr="00AB7689" w:rsidRDefault="00AB7689" w:rsidP="00AB7689">
            <w:pPr>
              <w:spacing w:after="0" w:line="240" w:lineRule="auto"/>
              <w:rPr>
                <w:rFonts w:ascii="Times New Roman" w:eastAsia="Times New Roman" w:hAnsi="Times New Roman" w:cs="Times New Roman"/>
                <w:sz w:val="24"/>
                <w:szCs w:val="24"/>
                <w:lang w:eastAsia="zh-CN"/>
              </w:rPr>
            </w:pPr>
            <w:r w:rsidRPr="00AB7689">
              <w:rPr>
                <w:rFonts w:ascii="Times New Roman" w:eastAsia="Times New Roman" w:hAnsi="Times New Roman" w:cs="Times New Roman"/>
                <w:sz w:val="24"/>
                <w:szCs w:val="24"/>
                <w:lang w:eastAsia="zh-CN"/>
              </w:rPr>
              <w:t>11. Основные требования к инженерному и технологическому оборудованию</w:t>
            </w:r>
          </w:p>
        </w:tc>
        <w:tc>
          <w:tcPr>
            <w:tcW w:w="5528" w:type="dxa"/>
          </w:tcPr>
          <w:p w:rsidR="00AB7689" w:rsidRPr="00AB7689" w:rsidRDefault="00AB7689" w:rsidP="00AB7689">
            <w:pPr>
              <w:spacing w:after="0" w:line="240" w:lineRule="auto"/>
              <w:rPr>
                <w:rFonts w:ascii="Times New Roman" w:eastAsia="Times New Roman" w:hAnsi="Times New Roman" w:cs="Times New Roman"/>
                <w:color w:val="000000"/>
                <w:sz w:val="24"/>
                <w:szCs w:val="24"/>
                <w:lang w:eastAsia="zh-CN"/>
              </w:rPr>
            </w:pPr>
            <w:r w:rsidRPr="00AB7689">
              <w:rPr>
                <w:rFonts w:ascii="Times New Roman" w:eastAsia="Times New Roman" w:hAnsi="Times New Roman" w:cs="Times New Roman"/>
                <w:color w:val="000000"/>
                <w:sz w:val="24"/>
                <w:szCs w:val="24"/>
                <w:lang w:eastAsia="zh-CN"/>
              </w:rPr>
              <w:t>Отечественное и импортное, имеющее сертификат соответствия.</w:t>
            </w:r>
          </w:p>
        </w:tc>
      </w:tr>
      <w:tr w:rsidR="00AB7689" w:rsidRPr="00AB7689" w:rsidTr="00A425D6">
        <w:tc>
          <w:tcPr>
            <w:tcW w:w="4537" w:type="dxa"/>
          </w:tcPr>
          <w:p w:rsidR="00AB7689" w:rsidRPr="00AB7689" w:rsidRDefault="00AB7689" w:rsidP="00AB7689">
            <w:pPr>
              <w:spacing w:after="0" w:line="240" w:lineRule="auto"/>
              <w:rPr>
                <w:rFonts w:ascii="Times New Roman" w:eastAsia="Times New Roman" w:hAnsi="Times New Roman" w:cs="Times New Roman"/>
                <w:sz w:val="24"/>
                <w:szCs w:val="24"/>
                <w:lang w:eastAsia="zh-CN"/>
              </w:rPr>
            </w:pPr>
            <w:r w:rsidRPr="00AB7689">
              <w:rPr>
                <w:rFonts w:ascii="Times New Roman" w:eastAsia="Times New Roman" w:hAnsi="Times New Roman" w:cs="Times New Roman"/>
                <w:sz w:val="24"/>
                <w:szCs w:val="24"/>
                <w:lang w:eastAsia="zh-CN"/>
              </w:rPr>
              <w:t xml:space="preserve">12. Мероприятия по защите </w:t>
            </w:r>
          </w:p>
          <w:p w:rsidR="00AB7689" w:rsidRPr="00AB7689" w:rsidRDefault="00AB7689" w:rsidP="00AB7689">
            <w:pPr>
              <w:spacing w:after="0" w:line="240" w:lineRule="auto"/>
              <w:rPr>
                <w:rFonts w:ascii="Times New Roman" w:eastAsia="Times New Roman" w:hAnsi="Times New Roman" w:cs="Times New Roman"/>
                <w:sz w:val="24"/>
                <w:szCs w:val="24"/>
                <w:lang w:eastAsia="zh-CN"/>
              </w:rPr>
            </w:pPr>
            <w:r w:rsidRPr="00AB7689">
              <w:rPr>
                <w:rFonts w:ascii="Times New Roman" w:eastAsia="Times New Roman" w:hAnsi="Times New Roman" w:cs="Times New Roman"/>
                <w:sz w:val="24"/>
                <w:szCs w:val="24"/>
                <w:lang w:eastAsia="zh-CN"/>
              </w:rPr>
              <w:t>окружающей среды</w:t>
            </w:r>
          </w:p>
        </w:tc>
        <w:tc>
          <w:tcPr>
            <w:tcW w:w="5528" w:type="dxa"/>
          </w:tcPr>
          <w:p w:rsidR="00AB7689" w:rsidRPr="00AB7689" w:rsidRDefault="00AB7689" w:rsidP="00AB7689">
            <w:pPr>
              <w:spacing w:after="0" w:line="240" w:lineRule="auto"/>
              <w:rPr>
                <w:rFonts w:ascii="Times New Roman" w:eastAsia="Times New Roman" w:hAnsi="Times New Roman" w:cs="Times New Roman"/>
                <w:color w:val="000000"/>
                <w:sz w:val="24"/>
                <w:szCs w:val="24"/>
                <w:lang w:eastAsia="zh-CN"/>
              </w:rPr>
            </w:pPr>
            <w:r w:rsidRPr="00AB7689">
              <w:rPr>
                <w:rFonts w:ascii="Times New Roman" w:eastAsia="Times New Roman" w:hAnsi="Times New Roman" w:cs="Times New Roman"/>
                <w:color w:val="000000"/>
                <w:sz w:val="24"/>
                <w:szCs w:val="24"/>
                <w:lang w:eastAsia="zh-CN"/>
              </w:rPr>
              <w:t>Максимально сохранить зеленые насаждения (деревья и кустарники).</w:t>
            </w:r>
          </w:p>
        </w:tc>
      </w:tr>
      <w:tr w:rsidR="00AB7689" w:rsidRPr="00AB7689" w:rsidTr="00A425D6">
        <w:tc>
          <w:tcPr>
            <w:tcW w:w="4537" w:type="dxa"/>
          </w:tcPr>
          <w:p w:rsidR="00AB7689" w:rsidRPr="00AB7689" w:rsidRDefault="00AB7689" w:rsidP="00AB7689">
            <w:pPr>
              <w:spacing w:after="0" w:line="240" w:lineRule="auto"/>
              <w:rPr>
                <w:rFonts w:ascii="Times New Roman" w:eastAsia="Times New Roman" w:hAnsi="Times New Roman" w:cs="Times New Roman"/>
                <w:sz w:val="24"/>
                <w:szCs w:val="24"/>
                <w:lang w:eastAsia="zh-CN"/>
              </w:rPr>
            </w:pPr>
            <w:r w:rsidRPr="00AB7689">
              <w:rPr>
                <w:rFonts w:ascii="Times New Roman" w:eastAsia="Times New Roman" w:hAnsi="Times New Roman" w:cs="Times New Roman"/>
                <w:sz w:val="24"/>
                <w:szCs w:val="24"/>
                <w:lang w:eastAsia="zh-CN"/>
              </w:rPr>
              <w:t xml:space="preserve">13. Указания о количестве </w:t>
            </w:r>
          </w:p>
          <w:p w:rsidR="00AB7689" w:rsidRPr="00AB7689" w:rsidRDefault="00AB7689" w:rsidP="00AB7689">
            <w:pPr>
              <w:spacing w:after="0" w:line="240" w:lineRule="auto"/>
              <w:rPr>
                <w:rFonts w:ascii="Times New Roman" w:eastAsia="Times New Roman" w:hAnsi="Times New Roman" w:cs="Times New Roman"/>
                <w:sz w:val="24"/>
                <w:szCs w:val="24"/>
                <w:lang w:eastAsia="zh-CN"/>
              </w:rPr>
            </w:pPr>
            <w:r w:rsidRPr="00AB7689">
              <w:rPr>
                <w:rFonts w:ascii="Times New Roman" w:eastAsia="Times New Roman" w:hAnsi="Times New Roman" w:cs="Times New Roman"/>
                <w:sz w:val="24"/>
                <w:szCs w:val="24"/>
                <w:lang w:eastAsia="zh-CN"/>
              </w:rPr>
              <w:t>экземпляров ПСД</w:t>
            </w:r>
          </w:p>
        </w:tc>
        <w:tc>
          <w:tcPr>
            <w:tcW w:w="5528" w:type="dxa"/>
          </w:tcPr>
          <w:p w:rsidR="00AB7689" w:rsidRPr="00AB7689" w:rsidRDefault="00AB7689" w:rsidP="00AB7689">
            <w:pPr>
              <w:spacing w:after="0" w:line="240" w:lineRule="auto"/>
              <w:rPr>
                <w:rFonts w:ascii="Times New Roman" w:eastAsia="Times New Roman" w:hAnsi="Times New Roman" w:cs="Times New Roman"/>
                <w:color w:val="000000"/>
                <w:sz w:val="24"/>
                <w:szCs w:val="24"/>
                <w:lang w:eastAsia="zh-CN"/>
              </w:rPr>
            </w:pPr>
            <w:r w:rsidRPr="00AB7689">
              <w:rPr>
                <w:rFonts w:ascii="Times New Roman" w:eastAsia="Times New Roman" w:hAnsi="Times New Roman" w:cs="Times New Roman"/>
                <w:color w:val="000000"/>
                <w:sz w:val="24"/>
                <w:szCs w:val="24"/>
                <w:lang w:eastAsia="zh-CN"/>
              </w:rPr>
              <w:t>3 экземпляра</w:t>
            </w:r>
          </w:p>
        </w:tc>
      </w:tr>
      <w:tr w:rsidR="00AB7689" w:rsidRPr="00AB7689" w:rsidTr="00A425D6">
        <w:trPr>
          <w:trHeight w:val="472"/>
        </w:trPr>
        <w:tc>
          <w:tcPr>
            <w:tcW w:w="4537" w:type="dxa"/>
          </w:tcPr>
          <w:p w:rsidR="00AB7689" w:rsidRPr="00AB7689" w:rsidRDefault="00AB7689" w:rsidP="00AB7689">
            <w:pPr>
              <w:spacing w:after="0" w:line="240" w:lineRule="auto"/>
              <w:rPr>
                <w:rFonts w:ascii="Times New Roman" w:eastAsia="Times New Roman" w:hAnsi="Times New Roman" w:cs="Times New Roman"/>
                <w:sz w:val="24"/>
                <w:szCs w:val="24"/>
                <w:lang w:eastAsia="zh-CN"/>
              </w:rPr>
            </w:pPr>
            <w:r w:rsidRPr="00AB7689">
              <w:rPr>
                <w:rFonts w:ascii="Times New Roman" w:eastAsia="Times New Roman" w:hAnsi="Times New Roman" w:cs="Times New Roman"/>
                <w:sz w:val="24"/>
                <w:szCs w:val="24"/>
                <w:lang w:eastAsia="zh-CN"/>
              </w:rPr>
              <w:t>14. Оплата ПИР производится</w:t>
            </w:r>
          </w:p>
          <w:p w:rsidR="00AB7689" w:rsidRPr="00AB7689" w:rsidRDefault="00AB7689" w:rsidP="00AB7689">
            <w:pPr>
              <w:spacing w:after="0" w:line="240" w:lineRule="auto"/>
              <w:rPr>
                <w:rFonts w:ascii="Times New Roman" w:eastAsia="Times New Roman" w:hAnsi="Times New Roman" w:cs="Times New Roman"/>
                <w:sz w:val="24"/>
                <w:szCs w:val="24"/>
                <w:lang w:eastAsia="zh-CN"/>
              </w:rPr>
            </w:pPr>
          </w:p>
        </w:tc>
        <w:tc>
          <w:tcPr>
            <w:tcW w:w="5528" w:type="dxa"/>
          </w:tcPr>
          <w:p w:rsidR="00AB7689" w:rsidRPr="00AB7689" w:rsidRDefault="00AB7689" w:rsidP="00AB7689">
            <w:pPr>
              <w:spacing w:after="0" w:line="240" w:lineRule="auto"/>
              <w:rPr>
                <w:rFonts w:ascii="Times New Roman" w:eastAsia="Times New Roman" w:hAnsi="Times New Roman" w:cs="Times New Roman"/>
                <w:color w:val="000000"/>
                <w:sz w:val="24"/>
                <w:szCs w:val="24"/>
                <w:lang w:eastAsia="zh-CN"/>
              </w:rPr>
            </w:pPr>
            <w:r w:rsidRPr="00AB7689">
              <w:rPr>
                <w:rFonts w:ascii="Times New Roman" w:eastAsia="Times New Roman" w:hAnsi="Times New Roman" w:cs="Times New Roman"/>
                <w:color w:val="000000"/>
                <w:sz w:val="24"/>
                <w:szCs w:val="24"/>
                <w:lang w:eastAsia="zh-CN"/>
              </w:rPr>
              <w:t>За счет Заказчика.</w:t>
            </w:r>
          </w:p>
        </w:tc>
      </w:tr>
      <w:tr w:rsidR="00AB7689" w:rsidRPr="00AB7689" w:rsidTr="00A425D6">
        <w:trPr>
          <w:trHeight w:val="421"/>
        </w:trPr>
        <w:tc>
          <w:tcPr>
            <w:tcW w:w="4537" w:type="dxa"/>
          </w:tcPr>
          <w:p w:rsidR="00AB7689" w:rsidRPr="00AB7689" w:rsidRDefault="00AB7689" w:rsidP="00AB7689">
            <w:pPr>
              <w:spacing w:after="0" w:line="240" w:lineRule="auto"/>
              <w:rPr>
                <w:rFonts w:ascii="Times New Roman" w:eastAsia="Times New Roman" w:hAnsi="Times New Roman" w:cs="Times New Roman"/>
                <w:sz w:val="24"/>
                <w:szCs w:val="24"/>
                <w:lang w:eastAsia="zh-CN"/>
              </w:rPr>
            </w:pPr>
            <w:r w:rsidRPr="00AB7689">
              <w:rPr>
                <w:rFonts w:ascii="Times New Roman" w:eastAsia="Times New Roman" w:hAnsi="Times New Roman" w:cs="Times New Roman"/>
                <w:sz w:val="24"/>
                <w:szCs w:val="24"/>
                <w:lang w:eastAsia="zh-CN"/>
              </w:rPr>
              <w:t>15. Дополнительные требования</w:t>
            </w:r>
          </w:p>
        </w:tc>
        <w:tc>
          <w:tcPr>
            <w:tcW w:w="5528" w:type="dxa"/>
          </w:tcPr>
          <w:p w:rsidR="00AB7689" w:rsidRPr="00AB7689" w:rsidRDefault="00AB7689" w:rsidP="00AB7689">
            <w:pPr>
              <w:spacing w:after="0" w:line="240" w:lineRule="auto"/>
              <w:rPr>
                <w:rFonts w:ascii="Times New Roman" w:eastAsia="SimSun" w:hAnsi="Times New Roman" w:cs="Times New Roman"/>
                <w:sz w:val="24"/>
                <w:szCs w:val="24"/>
                <w:lang w:val="uk-UA" w:eastAsia="zh-CN"/>
              </w:rPr>
            </w:pPr>
            <w:r w:rsidRPr="00AB7689">
              <w:rPr>
                <w:rFonts w:ascii="Times New Roman" w:eastAsia="SimSun" w:hAnsi="Times New Roman" w:cs="Times New Roman"/>
                <w:sz w:val="24"/>
                <w:szCs w:val="24"/>
                <w:lang w:eastAsia="zh-CN"/>
              </w:rPr>
              <w:t>Сметную документацию составить в ценах 2001 года, подготовить сводный сметный расчет с переводом в текущие цены с учетом индексов пересчета, действующих на момент согласования документации с Заказчиком.</w:t>
            </w:r>
          </w:p>
          <w:p w:rsidR="00AB7689" w:rsidRPr="00AB7689" w:rsidRDefault="00AB7689" w:rsidP="00AB7689">
            <w:pPr>
              <w:spacing w:after="0" w:line="240" w:lineRule="auto"/>
              <w:rPr>
                <w:rFonts w:ascii="Times New Roman" w:eastAsia="Times New Roman" w:hAnsi="Times New Roman" w:cs="Times New Roman"/>
                <w:color w:val="000000"/>
                <w:sz w:val="24"/>
                <w:szCs w:val="24"/>
                <w:lang w:eastAsia="zh-CN"/>
              </w:rPr>
            </w:pPr>
            <w:r w:rsidRPr="00AB7689">
              <w:rPr>
                <w:rFonts w:ascii="Times New Roman" w:eastAsia="Times New Roman" w:hAnsi="Times New Roman" w:cs="Times New Roman"/>
                <w:color w:val="000000"/>
                <w:sz w:val="24"/>
                <w:szCs w:val="24"/>
                <w:lang w:eastAsia="zh-CN"/>
              </w:rPr>
              <w:t>При составлении сметной документации учесть:</w:t>
            </w:r>
          </w:p>
          <w:p w:rsidR="00AB7689" w:rsidRPr="00AB7689" w:rsidRDefault="00AB7689" w:rsidP="00AB7689">
            <w:pPr>
              <w:suppressAutoHyphens/>
              <w:autoSpaceDN w:val="0"/>
              <w:spacing w:after="0" w:line="240" w:lineRule="auto"/>
              <w:ind w:left="-10"/>
              <w:contextualSpacing/>
              <w:textAlignment w:val="baseline"/>
              <w:rPr>
                <w:rFonts w:ascii="Times New Roman" w:eastAsia="Times New Roman" w:hAnsi="Times New Roman" w:cs="Times New Roman"/>
                <w:sz w:val="24"/>
                <w:szCs w:val="24"/>
                <w:lang w:eastAsia="zh-CN"/>
              </w:rPr>
            </w:pPr>
            <w:r w:rsidRPr="00AB7689">
              <w:rPr>
                <w:rFonts w:ascii="Times New Roman" w:eastAsia="Times New Roman" w:hAnsi="Times New Roman" w:cs="Times New Roman"/>
                <w:sz w:val="24"/>
                <w:szCs w:val="24"/>
                <w:lang w:val="uk-UA" w:eastAsia="zh-CN"/>
              </w:rPr>
              <w:t>1.</w:t>
            </w:r>
            <w:r w:rsidRPr="00AB7689">
              <w:rPr>
                <w:rFonts w:ascii="Times New Roman" w:eastAsia="Times New Roman" w:hAnsi="Times New Roman" w:cs="Times New Roman"/>
                <w:sz w:val="24"/>
                <w:szCs w:val="24"/>
                <w:lang w:eastAsia="zh-CN"/>
              </w:rPr>
              <w:t>Перевозку мусора до 20 км.</w:t>
            </w:r>
          </w:p>
          <w:p w:rsidR="00AB7689" w:rsidRPr="00AB7689" w:rsidRDefault="00AB7689" w:rsidP="00AB7689">
            <w:pPr>
              <w:suppressAutoHyphens/>
              <w:autoSpaceDN w:val="0"/>
              <w:spacing w:after="0" w:line="240" w:lineRule="auto"/>
              <w:ind w:left="-10"/>
              <w:contextualSpacing/>
              <w:textAlignment w:val="baseline"/>
              <w:rPr>
                <w:rFonts w:ascii="Times New Roman" w:eastAsia="Times New Roman" w:hAnsi="Times New Roman" w:cs="Times New Roman"/>
                <w:sz w:val="24"/>
                <w:szCs w:val="24"/>
                <w:lang w:eastAsia="zh-CN"/>
              </w:rPr>
            </w:pPr>
            <w:r w:rsidRPr="00AB7689">
              <w:rPr>
                <w:rFonts w:ascii="Times New Roman" w:eastAsia="Times New Roman" w:hAnsi="Times New Roman" w:cs="Times New Roman"/>
                <w:sz w:val="24"/>
                <w:szCs w:val="24"/>
                <w:lang w:eastAsia="zh-CN"/>
              </w:rPr>
              <w:t>2.Затраты на утилизация строительного мусора на полигоне ТКО.</w:t>
            </w:r>
          </w:p>
          <w:p w:rsidR="00AB7689" w:rsidRPr="00AB7689" w:rsidRDefault="00AB7689" w:rsidP="00AB7689">
            <w:pPr>
              <w:suppressAutoHyphens/>
              <w:autoSpaceDN w:val="0"/>
              <w:spacing w:after="0" w:line="240" w:lineRule="auto"/>
              <w:ind w:left="-10"/>
              <w:contextualSpacing/>
              <w:textAlignment w:val="baseline"/>
              <w:rPr>
                <w:rFonts w:ascii="Times New Roman" w:eastAsia="Times New Roman" w:hAnsi="Times New Roman" w:cs="Times New Roman"/>
                <w:sz w:val="24"/>
                <w:szCs w:val="24"/>
                <w:lang w:eastAsia="zh-CN"/>
              </w:rPr>
            </w:pPr>
            <w:r w:rsidRPr="00AB7689">
              <w:rPr>
                <w:rFonts w:ascii="Times New Roman" w:eastAsia="Times New Roman" w:hAnsi="Times New Roman" w:cs="Times New Roman"/>
                <w:sz w:val="24"/>
                <w:szCs w:val="24"/>
                <w:lang w:val="uk-UA" w:eastAsia="zh-CN"/>
              </w:rPr>
              <w:t>3.</w:t>
            </w:r>
            <w:r w:rsidRPr="00AB7689">
              <w:rPr>
                <w:rFonts w:ascii="Times New Roman" w:eastAsia="Times New Roman" w:hAnsi="Times New Roman" w:cs="Times New Roman"/>
                <w:sz w:val="24"/>
                <w:szCs w:val="24"/>
                <w:lang w:eastAsia="zh-CN"/>
              </w:rPr>
              <w:t>Затраты на содержание службы Заказчика.</w:t>
            </w:r>
          </w:p>
          <w:p w:rsidR="00AB7689" w:rsidRPr="00AB7689" w:rsidRDefault="00AB7689" w:rsidP="00AB7689">
            <w:pPr>
              <w:suppressAutoHyphens/>
              <w:autoSpaceDN w:val="0"/>
              <w:spacing w:after="0" w:line="240" w:lineRule="auto"/>
              <w:ind w:left="-10"/>
              <w:contextualSpacing/>
              <w:textAlignment w:val="baseline"/>
              <w:rPr>
                <w:rFonts w:ascii="Times New Roman" w:eastAsia="Times New Roman" w:hAnsi="Times New Roman" w:cs="Times New Roman"/>
                <w:sz w:val="24"/>
                <w:szCs w:val="24"/>
                <w:lang w:eastAsia="zh-CN"/>
              </w:rPr>
            </w:pPr>
            <w:r w:rsidRPr="00AB7689">
              <w:rPr>
                <w:rFonts w:ascii="Times New Roman" w:eastAsia="Times New Roman" w:hAnsi="Times New Roman" w:cs="Times New Roman"/>
                <w:sz w:val="24"/>
                <w:szCs w:val="24"/>
                <w:lang w:eastAsia="zh-CN"/>
              </w:rPr>
              <w:t>4. Для материалов и оборудования, принятых по прайс-листам, учесть заготовительно-складские расходы.</w:t>
            </w:r>
          </w:p>
          <w:p w:rsidR="00AB7689" w:rsidRPr="00AB7689" w:rsidRDefault="00AB7689" w:rsidP="00AB7689">
            <w:pPr>
              <w:suppressAutoHyphens/>
              <w:autoSpaceDN w:val="0"/>
              <w:spacing w:after="0" w:line="240" w:lineRule="auto"/>
              <w:ind w:left="-10"/>
              <w:contextualSpacing/>
              <w:textAlignment w:val="baseline"/>
              <w:rPr>
                <w:rFonts w:ascii="Times New Roman" w:eastAsia="SimSun" w:hAnsi="Times New Roman" w:cs="Times New Roman"/>
                <w:bCs/>
                <w:spacing w:val="-3"/>
                <w:sz w:val="24"/>
                <w:szCs w:val="24"/>
                <w:lang w:eastAsia="zh-CN"/>
              </w:rPr>
            </w:pPr>
            <w:r w:rsidRPr="00AB7689">
              <w:rPr>
                <w:rFonts w:ascii="Times New Roman" w:eastAsia="SimSun" w:hAnsi="Times New Roman" w:cs="Times New Roman"/>
                <w:bCs/>
                <w:spacing w:val="-3"/>
                <w:sz w:val="24"/>
                <w:szCs w:val="24"/>
                <w:lang w:val="uk-UA" w:eastAsia="zh-CN"/>
              </w:rPr>
              <w:t>5.</w:t>
            </w:r>
            <w:r w:rsidRPr="00AB7689">
              <w:rPr>
                <w:rFonts w:ascii="Times New Roman" w:eastAsia="SimSun" w:hAnsi="Times New Roman" w:cs="Times New Roman"/>
                <w:bCs/>
                <w:spacing w:val="-3"/>
                <w:sz w:val="24"/>
                <w:szCs w:val="24"/>
                <w:lang w:eastAsia="zh-CN"/>
              </w:rPr>
              <w:t>Затраты на непредвиденные расходы.</w:t>
            </w:r>
          </w:p>
        </w:tc>
      </w:tr>
    </w:tbl>
    <w:p w:rsidR="00C54620" w:rsidRPr="00C54620" w:rsidRDefault="00C54620" w:rsidP="00C54620">
      <w:pPr>
        <w:spacing w:after="0" w:line="240" w:lineRule="auto"/>
        <w:rPr>
          <w:rFonts w:ascii="Arial" w:eastAsia="SimSun" w:hAnsi="Arial" w:cs="Arial"/>
          <w:b/>
          <w:lang w:eastAsia="zh-CN"/>
        </w:rPr>
      </w:pPr>
    </w:p>
    <w:p w:rsidR="00C54620" w:rsidRPr="00C54620" w:rsidRDefault="00C54620" w:rsidP="00C54620">
      <w:pPr>
        <w:spacing w:after="0" w:line="240" w:lineRule="auto"/>
        <w:ind w:firstLine="709"/>
        <w:jc w:val="center"/>
        <w:rPr>
          <w:rFonts w:ascii="Times New Roman" w:eastAsia="Calibri" w:hAnsi="Times New Roman" w:cs="Times New Roman"/>
          <w:sz w:val="20"/>
          <w:szCs w:val="20"/>
          <w:lang w:eastAsia="ru-RU"/>
        </w:rPr>
      </w:pPr>
    </w:p>
    <w:p w:rsidR="00C54620" w:rsidRDefault="00C54620" w:rsidP="003F044B">
      <w:pPr>
        <w:spacing w:after="0" w:line="240" w:lineRule="auto"/>
        <w:rPr>
          <w:rFonts w:ascii="Times New Roman" w:eastAsia="Times New Roman" w:hAnsi="Times New Roman" w:cs="Times New Roman"/>
          <w:sz w:val="24"/>
          <w:szCs w:val="24"/>
          <w:lang w:eastAsia="ru-RU"/>
        </w:rPr>
      </w:pPr>
    </w:p>
    <w:p w:rsidR="00C54620" w:rsidRPr="003F044B" w:rsidRDefault="00C54620" w:rsidP="003F044B">
      <w:pPr>
        <w:spacing w:after="0" w:line="240" w:lineRule="auto"/>
        <w:rPr>
          <w:rFonts w:ascii="Times New Roman" w:eastAsia="Times New Roman" w:hAnsi="Times New Roman" w:cs="Times New Roman"/>
          <w:sz w:val="24"/>
          <w:szCs w:val="24"/>
          <w:lang w:eastAsia="ru-RU"/>
        </w:rPr>
      </w:pPr>
    </w:p>
    <w:p w:rsidR="003F044B" w:rsidRPr="003F044B" w:rsidRDefault="003F044B" w:rsidP="003F044B">
      <w:pPr>
        <w:spacing w:after="0" w:line="240" w:lineRule="auto"/>
        <w:rPr>
          <w:rFonts w:ascii="Times New Roman" w:eastAsia="Times New Roman" w:hAnsi="Times New Roman" w:cs="Times New Roman"/>
          <w:sz w:val="24"/>
          <w:szCs w:val="24"/>
          <w:lang w:eastAsia="ru-RU"/>
        </w:rPr>
        <w:sectPr w:rsidR="003F044B" w:rsidRPr="003F044B" w:rsidSect="002548D1">
          <w:pgSz w:w="11906" w:h="16838"/>
          <w:pgMar w:top="709" w:right="737" w:bottom="709" w:left="1134" w:header="720" w:footer="720" w:gutter="0"/>
          <w:cols w:space="720"/>
        </w:sectPr>
      </w:pPr>
    </w:p>
    <w:p w:rsidR="0030530A" w:rsidRPr="0030530A" w:rsidRDefault="0030530A" w:rsidP="0030530A">
      <w:pPr>
        <w:widowControl w:val="0"/>
        <w:tabs>
          <w:tab w:val="left" w:pos="1560"/>
        </w:tabs>
        <w:spacing w:after="0" w:line="240" w:lineRule="auto"/>
        <w:contextualSpacing/>
        <w:jc w:val="center"/>
        <w:rPr>
          <w:rFonts w:ascii="Times New Roman" w:eastAsia="Times New Roman" w:hAnsi="Times New Roman" w:cs="Times New Roman"/>
          <w:b/>
          <w:bCs/>
          <w:sz w:val="24"/>
          <w:szCs w:val="24"/>
          <w:lang w:eastAsia="ru-RU"/>
        </w:rPr>
      </w:pPr>
      <w:r w:rsidRPr="0030530A">
        <w:rPr>
          <w:rFonts w:ascii="Times New Roman" w:eastAsia="Times New Roman" w:hAnsi="Times New Roman" w:cs="Times New Roman"/>
          <w:b/>
          <w:bCs/>
          <w:sz w:val="24"/>
          <w:szCs w:val="24"/>
          <w:lang w:val="en-US" w:eastAsia="ru-RU"/>
        </w:rPr>
        <w:t>III</w:t>
      </w:r>
      <w:r w:rsidRPr="0030530A">
        <w:rPr>
          <w:rFonts w:ascii="Times New Roman" w:eastAsia="Times New Roman" w:hAnsi="Times New Roman" w:cs="Times New Roman"/>
          <w:b/>
          <w:bCs/>
          <w:sz w:val="24"/>
          <w:szCs w:val="24"/>
          <w:lang w:eastAsia="ru-RU"/>
        </w:rPr>
        <w:t>. ОБОСНОВАНИЕ НАЧАЛЬНОЙ (МАКСИМАЛЬНОЙ) ЦЕНЫ КОНТРАКТА</w:t>
      </w:r>
    </w:p>
    <w:p w:rsidR="003F044B" w:rsidRPr="003F044B" w:rsidRDefault="003F044B" w:rsidP="003F044B">
      <w:pPr>
        <w:widowControl w:val="0"/>
        <w:spacing w:after="0" w:line="240" w:lineRule="auto"/>
        <w:ind w:firstLine="567"/>
        <w:jc w:val="center"/>
        <w:rPr>
          <w:rFonts w:ascii="Times New Roman" w:eastAsia="Times New Roman" w:hAnsi="Times New Roman" w:cs="Times New Roman"/>
          <w:b/>
          <w:iCs/>
          <w:sz w:val="24"/>
          <w:szCs w:val="24"/>
          <w:lang w:eastAsia="ru-RU"/>
        </w:rPr>
      </w:pPr>
    </w:p>
    <w:p w:rsidR="00C54620" w:rsidRDefault="00C54620" w:rsidP="00C54620">
      <w:pPr>
        <w:keepNext/>
        <w:suppressAutoHyphens/>
        <w:spacing w:before="47" w:after="0"/>
        <w:ind w:left="426" w:right="245" w:firstLine="141"/>
        <w:jc w:val="both"/>
        <w:outlineLvl w:val="0"/>
        <w:rPr>
          <w:rFonts w:ascii="Times New Roman" w:eastAsia="Times New Roman" w:hAnsi="Times New Roman" w:cs="Times New Roman"/>
          <w:b/>
          <w:sz w:val="24"/>
          <w:szCs w:val="24"/>
          <w:lang w:eastAsia="ru-RU"/>
        </w:rPr>
      </w:pPr>
      <w:r w:rsidRPr="00C54620">
        <w:rPr>
          <w:rFonts w:ascii="Times New Roman" w:eastAsia="Times New Roman" w:hAnsi="Times New Roman" w:cs="Times New Roman"/>
          <w:b/>
          <w:sz w:val="24"/>
          <w:szCs w:val="24"/>
          <w:lang w:eastAsia="ru-RU"/>
        </w:rPr>
        <w:t>Проведение р</w:t>
      </w:r>
      <w:r w:rsidRPr="00C54620">
        <w:rPr>
          <w:rFonts w:ascii="Times New Roman" w:eastAsia="Times New Roman" w:hAnsi="Times New Roman" w:cs="Times New Roman" w:hint="eastAsia"/>
          <w:b/>
          <w:sz w:val="24"/>
          <w:szCs w:val="24"/>
          <w:lang w:eastAsia="ru-RU"/>
        </w:rPr>
        <w:t>абот</w:t>
      </w:r>
      <w:r w:rsidRPr="00C54620">
        <w:rPr>
          <w:rFonts w:ascii="Times New Roman" w:eastAsia="Times New Roman" w:hAnsi="Times New Roman" w:cs="Times New Roman"/>
          <w:b/>
          <w:sz w:val="24"/>
          <w:szCs w:val="24"/>
          <w:lang w:eastAsia="ru-RU"/>
        </w:rPr>
        <w:t xml:space="preserve"> </w:t>
      </w:r>
      <w:r w:rsidR="00AB7689" w:rsidRPr="00AB7689">
        <w:rPr>
          <w:rFonts w:ascii="Times New Roman" w:eastAsia="Times New Roman" w:hAnsi="Times New Roman" w:cs="Times New Roman"/>
          <w:b/>
          <w:sz w:val="24"/>
          <w:szCs w:val="24"/>
          <w:lang w:eastAsia="ru-RU"/>
        </w:rPr>
        <w:t>по разработке проектно-сметной документации  по объекту «Капитальный ремонт дворовых и прилегающих к ним территорий к домам 2, 8, 10 ул.   Гайдара  города Армянска»</w:t>
      </w:r>
    </w:p>
    <w:p w:rsidR="003F044B" w:rsidRPr="003F044B" w:rsidRDefault="003F044B" w:rsidP="003F044B">
      <w:pPr>
        <w:widowControl w:val="0"/>
        <w:suppressAutoHyphens/>
        <w:spacing w:after="0" w:line="240" w:lineRule="auto"/>
        <w:textAlignment w:val="baseline"/>
        <w:rPr>
          <w:rFonts w:ascii="Times New Roman" w:eastAsia="Times New Roman" w:hAnsi="Times New Roman" w:cs="Times New Roman"/>
          <w:kern w:val="1"/>
          <w:sz w:val="24"/>
          <w:szCs w:val="24"/>
          <w:lang w:eastAsia="ar-SA"/>
        </w:rPr>
      </w:pPr>
    </w:p>
    <w:p w:rsidR="00C54620" w:rsidRPr="00C54620" w:rsidRDefault="00C54620" w:rsidP="00C54620">
      <w:pPr>
        <w:widowControl w:val="0"/>
        <w:autoSpaceDE w:val="0"/>
        <w:autoSpaceDN w:val="0"/>
        <w:adjustRightInd w:val="0"/>
        <w:spacing w:after="0" w:line="240" w:lineRule="auto"/>
        <w:ind w:firstLine="550"/>
        <w:jc w:val="both"/>
        <w:rPr>
          <w:rFonts w:ascii="Times New Roman" w:eastAsia="Calibri" w:hAnsi="Times New Roman" w:cs="Times New Roman"/>
          <w:sz w:val="24"/>
          <w:szCs w:val="24"/>
        </w:rPr>
      </w:pPr>
      <w:r w:rsidRPr="00C54620">
        <w:rPr>
          <w:rFonts w:ascii="Times New Roman" w:eastAsia="Calibri" w:hAnsi="Times New Roman" w:cs="Times New Roman"/>
          <w:bCs/>
          <w:sz w:val="24"/>
          <w:szCs w:val="24"/>
        </w:rPr>
        <w:t xml:space="preserve">Начальная (максимальная) цена контракта определена в соответствии с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 приказом Минэкономразвития России от 02.10.2013 № 567. </w:t>
      </w:r>
      <w:r w:rsidR="00CD58DF">
        <w:rPr>
          <w:rFonts w:ascii="Times New Roman" w:eastAsia="Calibri" w:hAnsi="Times New Roman" w:cs="Times New Roman"/>
          <w:bCs/>
          <w:sz w:val="24"/>
          <w:szCs w:val="24"/>
        </w:rPr>
        <w:t xml:space="preserve">Используемый метод определения НМЦК </w:t>
      </w:r>
      <w:r w:rsidR="00063C95">
        <w:rPr>
          <w:rFonts w:ascii="Times New Roman" w:eastAsia="Calibri" w:hAnsi="Times New Roman" w:cs="Times New Roman"/>
          <w:bCs/>
          <w:sz w:val="24"/>
          <w:szCs w:val="24"/>
        </w:rPr>
        <w:t xml:space="preserve">- </w:t>
      </w:r>
      <w:bookmarkStart w:id="10" w:name="_GoBack"/>
      <w:bookmarkEnd w:id="10"/>
      <w:r w:rsidR="00CD58DF">
        <w:rPr>
          <w:rFonts w:ascii="Times New Roman" w:eastAsia="Calibri" w:hAnsi="Times New Roman" w:cs="Times New Roman"/>
          <w:bCs/>
          <w:sz w:val="24"/>
          <w:szCs w:val="24"/>
        </w:rPr>
        <w:t>иной метод.</w:t>
      </w:r>
    </w:p>
    <w:tbl>
      <w:tblPr>
        <w:tblW w:w="15335" w:type="dxa"/>
        <w:tblInd w:w="13" w:type="dxa"/>
        <w:tblLayout w:type="fixed"/>
        <w:tblCellMar>
          <w:left w:w="0" w:type="dxa"/>
          <w:right w:w="0" w:type="dxa"/>
        </w:tblCellMar>
        <w:tblLook w:val="0000" w:firstRow="0" w:lastRow="0" w:firstColumn="0" w:lastColumn="0" w:noHBand="0" w:noVBand="0"/>
      </w:tblPr>
      <w:tblGrid>
        <w:gridCol w:w="2970"/>
        <w:gridCol w:w="968"/>
        <w:gridCol w:w="992"/>
        <w:gridCol w:w="1974"/>
        <w:gridCol w:w="1701"/>
        <w:gridCol w:w="1560"/>
        <w:gridCol w:w="1984"/>
        <w:gridCol w:w="1418"/>
        <w:gridCol w:w="1768"/>
      </w:tblGrid>
      <w:tr w:rsidR="00C54620" w:rsidRPr="00C54620" w:rsidTr="001D54F2">
        <w:tc>
          <w:tcPr>
            <w:tcW w:w="297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54620" w:rsidRPr="00C54620" w:rsidRDefault="00C54620" w:rsidP="00C54620">
            <w:pPr>
              <w:widowControl w:val="0"/>
              <w:autoSpaceDE w:val="0"/>
              <w:autoSpaceDN w:val="0"/>
              <w:adjustRightInd w:val="0"/>
              <w:spacing w:before="100" w:after="0" w:line="240" w:lineRule="auto"/>
              <w:jc w:val="center"/>
              <w:rPr>
                <w:rFonts w:ascii="Times New Roman" w:eastAsia="Calibri" w:hAnsi="Times New Roman" w:cs="Times New Roman"/>
                <w:sz w:val="20"/>
                <w:szCs w:val="20"/>
              </w:rPr>
            </w:pPr>
          </w:p>
          <w:p w:rsidR="00C54620" w:rsidRPr="00C54620" w:rsidRDefault="00C54620" w:rsidP="00C54620">
            <w:pPr>
              <w:widowControl w:val="0"/>
              <w:autoSpaceDE w:val="0"/>
              <w:autoSpaceDN w:val="0"/>
              <w:adjustRightInd w:val="0"/>
              <w:spacing w:before="100" w:after="0" w:line="240" w:lineRule="auto"/>
              <w:jc w:val="center"/>
              <w:rPr>
                <w:rFonts w:ascii="Times New Roman" w:eastAsia="Calibri" w:hAnsi="Times New Roman" w:cs="Times New Roman"/>
                <w:sz w:val="20"/>
                <w:szCs w:val="20"/>
              </w:rPr>
            </w:pPr>
            <w:r w:rsidRPr="00C54620">
              <w:rPr>
                <w:rFonts w:ascii="Times New Roman" w:eastAsia="Calibri" w:hAnsi="Times New Roman" w:cs="Times New Roman"/>
                <w:sz w:val="20"/>
                <w:szCs w:val="20"/>
              </w:rPr>
              <w:t>Наименование товара, работы, услуги</w:t>
            </w:r>
          </w:p>
        </w:tc>
        <w:tc>
          <w:tcPr>
            <w:tcW w:w="96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C54620" w:rsidRPr="00C54620" w:rsidRDefault="00C54620" w:rsidP="00C54620">
            <w:pPr>
              <w:widowControl w:val="0"/>
              <w:autoSpaceDE w:val="0"/>
              <w:autoSpaceDN w:val="0"/>
              <w:adjustRightInd w:val="0"/>
              <w:spacing w:before="100" w:after="0" w:line="240" w:lineRule="auto"/>
              <w:jc w:val="center"/>
              <w:rPr>
                <w:rFonts w:ascii="Times New Roman" w:eastAsia="Calibri" w:hAnsi="Times New Roman" w:cs="Times New Roman"/>
                <w:sz w:val="20"/>
                <w:szCs w:val="20"/>
              </w:rPr>
            </w:pPr>
            <w:r w:rsidRPr="00C54620">
              <w:rPr>
                <w:rFonts w:ascii="Times New Roman" w:eastAsia="Calibri" w:hAnsi="Times New Roman" w:cs="Times New Roman"/>
                <w:sz w:val="20"/>
                <w:szCs w:val="20"/>
              </w:rPr>
              <w:t>Кол-во (объем) продукции</w:t>
            </w:r>
          </w:p>
        </w:tc>
        <w:tc>
          <w:tcPr>
            <w:tcW w:w="992"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C54620" w:rsidRPr="00C54620" w:rsidRDefault="00C54620" w:rsidP="00C54620">
            <w:pPr>
              <w:widowControl w:val="0"/>
              <w:autoSpaceDE w:val="0"/>
              <w:autoSpaceDN w:val="0"/>
              <w:adjustRightInd w:val="0"/>
              <w:spacing w:before="100" w:after="0" w:line="240" w:lineRule="auto"/>
              <w:jc w:val="center"/>
              <w:rPr>
                <w:rFonts w:ascii="Times New Roman" w:eastAsia="Calibri" w:hAnsi="Times New Roman" w:cs="Times New Roman"/>
                <w:sz w:val="20"/>
                <w:szCs w:val="20"/>
              </w:rPr>
            </w:pPr>
            <w:r w:rsidRPr="00C54620">
              <w:rPr>
                <w:rFonts w:ascii="Times New Roman" w:eastAsia="Calibri" w:hAnsi="Times New Roman" w:cs="Times New Roman"/>
                <w:sz w:val="20"/>
                <w:szCs w:val="20"/>
              </w:rPr>
              <w:t>Ед.измерения</w:t>
            </w:r>
          </w:p>
        </w:tc>
        <w:tc>
          <w:tcPr>
            <w:tcW w:w="1974"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C54620" w:rsidRPr="00C54620" w:rsidRDefault="00C54620" w:rsidP="00C54620">
            <w:pPr>
              <w:spacing w:after="160" w:line="259" w:lineRule="auto"/>
              <w:jc w:val="center"/>
              <w:rPr>
                <w:rFonts w:ascii="Times New Roman" w:eastAsia="Calibri" w:hAnsi="Times New Roman" w:cs="Times New Roman"/>
                <w:sz w:val="20"/>
                <w:szCs w:val="20"/>
              </w:rPr>
            </w:pPr>
            <w:r w:rsidRPr="00C54620">
              <w:rPr>
                <w:rFonts w:ascii="Times New Roman" w:eastAsia="Calibri" w:hAnsi="Times New Roman" w:cs="Times New Roman"/>
                <w:sz w:val="20"/>
                <w:szCs w:val="20"/>
              </w:rPr>
              <w:t xml:space="preserve">ком. пр. №1 </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C54620" w:rsidRPr="00C54620" w:rsidRDefault="00C54620" w:rsidP="00C54620">
            <w:pPr>
              <w:spacing w:after="160" w:line="259" w:lineRule="auto"/>
              <w:jc w:val="center"/>
              <w:rPr>
                <w:rFonts w:ascii="Times New Roman" w:eastAsia="Calibri" w:hAnsi="Times New Roman" w:cs="Times New Roman"/>
                <w:sz w:val="20"/>
                <w:szCs w:val="20"/>
              </w:rPr>
            </w:pPr>
            <w:r w:rsidRPr="00C54620">
              <w:rPr>
                <w:rFonts w:ascii="Times New Roman" w:eastAsia="Calibri" w:hAnsi="Times New Roman" w:cs="Times New Roman"/>
                <w:sz w:val="20"/>
                <w:szCs w:val="20"/>
              </w:rPr>
              <w:t xml:space="preserve">ком. пр. №2 </w:t>
            </w:r>
          </w:p>
        </w:tc>
        <w:tc>
          <w:tcPr>
            <w:tcW w:w="156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C54620" w:rsidRPr="00C54620" w:rsidRDefault="00C54620" w:rsidP="00C54620">
            <w:pPr>
              <w:spacing w:after="160" w:line="259" w:lineRule="auto"/>
              <w:jc w:val="center"/>
              <w:rPr>
                <w:rFonts w:ascii="Times New Roman" w:eastAsia="Calibri" w:hAnsi="Times New Roman" w:cs="Times New Roman"/>
                <w:sz w:val="20"/>
                <w:szCs w:val="20"/>
              </w:rPr>
            </w:pPr>
            <w:r w:rsidRPr="00C54620">
              <w:rPr>
                <w:rFonts w:ascii="Times New Roman" w:eastAsia="Calibri" w:hAnsi="Times New Roman" w:cs="Times New Roman"/>
                <w:sz w:val="20"/>
                <w:szCs w:val="20"/>
              </w:rPr>
              <w:t xml:space="preserve">ком. пр. №3  </w:t>
            </w:r>
          </w:p>
        </w:tc>
        <w:tc>
          <w:tcPr>
            <w:tcW w:w="1984"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C54620" w:rsidRPr="00C54620" w:rsidRDefault="00C54620" w:rsidP="00C54620">
            <w:pPr>
              <w:widowControl w:val="0"/>
              <w:autoSpaceDE w:val="0"/>
              <w:autoSpaceDN w:val="0"/>
              <w:adjustRightInd w:val="0"/>
              <w:spacing w:before="100" w:after="0" w:line="240" w:lineRule="auto"/>
              <w:jc w:val="center"/>
              <w:rPr>
                <w:rFonts w:ascii="Times New Roman" w:eastAsia="Calibri" w:hAnsi="Times New Roman" w:cs="Times New Roman"/>
                <w:sz w:val="20"/>
                <w:szCs w:val="20"/>
              </w:rPr>
            </w:pPr>
            <w:r w:rsidRPr="00C54620">
              <w:rPr>
                <w:rFonts w:ascii="Times New Roman" w:eastAsia="Calibri" w:hAnsi="Times New Roman" w:cs="Times New Roman"/>
                <w:sz w:val="20"/>
                <w:szCs w:val="20"/>
              </w:rPr>
              <w:t>Средняя арифметическая величина цены единицы</w:t>
            </w:r>
          </w:p>
        </w:tc>
        <w:tc>
          <w:tcPr>
            <w:tcW w:w="1418" w:type="dxa"/>
            <w:tcBorders>
              <w:top w:val="single" w:sz="8" w:space="0" w:color="000000"/>
              <w:left w:val="single" w:sz="8" w:space="0" w:color="000000"/>
              <w:bottom w:val="single" w:sz="8" w:space="0" w:color="000000"/>
              <w:right w:val="single" w:sz="8" w:space="0" w:color="000000"/>
            </w:tcBorders>
          </w:tcPr>
          <w:p w:rsidR="00C54620" w:rsidRPr="00C54620" w:rsidRDefault="00C54620" w:rsidP="00C54620">
            <w:pPr>
              <w:widowControl w:val="0"/>
              <w:autoSpaceDE w:val="0"/>
              <w:autoSpaceDN w:val="0"/>
              <w:adjustRightInd w:val="0"/>
              <w:spacing w:before="100" w:after="0" w:line="240" w:lineRule="auto"/>
              <w:jc w:val="center"/>
              <w:rPr>
                <w:rFonts w:ascii="Times New Roman" w:eastAsia="Calibri" w:hAnsi="Times New Roman" w:cs="Times New Roman"/>
                <w:sz w:val="20"/>
                <w:szCs w:val="20"/>
              </w:rPr>
            </w:pPr>
            <w:r w:rsidRPr="00C54620">
              <w:rPr>
                <w:rFonts w:ascii="Times New Roman" w:eastAsia="Calibri" w:hAnsi="Times New Roman" w:cs="Times New Roman"/>
                <w:sz w:val="20"/>
                <w:szCs w:val="20"/>
              </w:rPr>
              <w:t>Коэффициент вариации</w:t>
            </w:r>
          </w:p>
        </w:tc>
        <w:tc>
          <w:tcPr>
            <w:tcW w:w="176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54620" w:rsidRPr="00C54620" w:rsidRDefault="00C54620" w:rsidP="00C54620">
            <w:pPr>
              <w:widowControl w:val="0"/>
              <w:autoSpaceDE w:val="0"/>
              <w:autoSpaceDN w:val="0"/>
              <w:adjustRightInd w:val="0"/>
              <w:spacing w:before="100" w:after="0" w:line="240" w:lineRule="auto"/>
              <w:jc w:val="center"/>
              <w:rPr>
                <w:rFonts w:ascii="Times New Roman" w:eastAsia="Calibri" w:hAnsi="Times New Roman" w:cs="Times New Roman"/>
                <w:sz w:val="20"/>
                <w:szCs w:val="20"/>
              </w:rPr>
            </w:pPr>
            <w:r w:rsidRPr="00C54620">
              <w:rPr>
                <w:rFonts w:ascii="Times New Roman" w:eastAsia="Calibri" w:hAnsi="Times New Roman" w:cs="Times New Roman"/>
                <w:sz w:val="20"/>
                <w:szCs w:val="20"/>
              </w:rPr>
              <w:t xml:space="preserve">НМЦК (руб.)    </w:t>
            </w:r>
          </w:p>
        </w:tc>
      </w:tr>
      <w:tr w:rsidR="00C54620" w:rsidRPr="00C54620" w:rsidTr="001D54F2">
        <w:tc>
          <w:tcPr>
            <w:tcW w:w="297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C54620" w:rsidRPr="00C54620" w:rsidRDefault="00C54620" w:rsidP="001D54F2">
            <w:pPr>
              <w:spacing w:after="160" w:line="259" w:lineRule="auto"/>
              <w:jc w:val="center"/>
              <w:rPr>
                <w:rFonts w:ascii="Times New Roman" w:eastAsia="Calibri" w:hAnsi="Times New Roman" w:cs="Times New Roman"/>
                <w:bCs/>
                <w:sz w:val="20"/>
                <w:szCs w:val="20"/>
              </w:rPr>
            </w:pPr>
            <w:r w:rsidRPr="00C54620">
              <w:rPr>
                <w:rFonts w:ascii="Times New Roman" w:eastAsia="Calibri" w:hAnsi="Times New Roman" w:cs="Times New Roman"/>
                <w:sz w:val="20"/>
                <w:szCs w:val="20"/>
              </w:rPr>
              <w:t xml:space="preserve">Проведение работ </w:t>
            </w:r>
            <w:r w:rsidR="00AB7689" w:rsidRPr="00AB7689">
              <w:rPr>
                <w:rFonts w:ascii="Times New Roman" w:eastAsia="Calibri" w:hAnsi="Times New Roman" w:cs="Times New Roman"/>
                <w:sz w:val="20"/>
                <w:szCs w:val="20"/>
              </w:rPr>
              <w:t>по разработке проектно-сметной документации  по объекту «Капитальный ремонт дворовых и прилегающих к ним территорий к домам 2, 8, 10 ул. Гайдара  города Армянска»</w:t>
            </w:r>
          </w:p>
        </w:tc>
        <w:tc>
          <w:tcPr>
            <w:tcW w:w="96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C54620" w:rsidRPr="00C54620" w:rsidRDefault="00C54620" w:rsidP="00C54620">
            <w:pPr>
              <w:spacing w:before="150" w:after="150" w:line="259" w:lineRule="auto"/>
              <w:jc w:val="center"/>
              <w:rPr>
                <w:rFonts w:ascii="Times New Roman" w:eastAsia="Calibri" w:hAnsi="Times New Roman" w:cs="Times New Roman"/>
                <w:color w:val="000000"/>
                <w:sz w:val="20"/>
                <w:szCs w:val="20"/>
              </w:rPr>
            </w:pPr>
            <w:r w:rsidRPr="00C54620">
              <w:rPr>
                <w:rFonts w:ascii="Times New Roman" w:eastAsia="Calibri" w:hAnsi="Times New Roman" w:cs="Times New Roman"/>
                <w:color w:val="000000"/>
                <w:sz w:val="20"/>
                <w:szCs w:val="20"/>
              </w:rPr>
              <w:t>1</w:t>
            </w:r>
          </w:p>
        </w:tc>
        <w:tc>
          <w:tcPr>
            <w:tcW w:w="992"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C54620" w:rsidRPr="00C54620" w:rsidRDefault="00C54620" w:rsidP="00C54620">
            <w:pPr>
              <w:spacing w:before="150" w:after="150" w:line="259" w:lineRule="auto"/>
              <w:jc w:val="center"/>
              <w:rPr>
                <w:rFonts w:ascii="Times New Roman" w:eastAsia="Calibri" w:hAnsi="Times New Roman" w:cs="Times New Roman"/>
                <w:color w:val="000000"/>
                <w:sz w:val="20"/>
                <w:szCs w:val="20"/>
              </w:rPr>
            </w:pPr>
            <w:r w:rsidRPr="00C54620">
              <w:rPr>
                <w:rFonts w:ascii="Times New Roman" w:eastAsia="Calibri" w:hAnsi="Times New Roman" w:cs="Times New Roman"/>
                <w:color w:val="000000"/>
                <w:sz w:val="20"/>
                <w:szCs w:val="20"/>
              </w:rPr>
              <w:t>усл.ед.</w:t>
            </w:r>
          </w:p>
        </w:tc>
        <w:tc>
          <w:tcPr>
            <w:tcW w:w="1974"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C54620" w:rsidRPr="00C54620" w:rsidRDefault="001D54F2" w:rsidP="00C54620">
            <w:pPr>
              <w:spacing w:after="160" w:line="259" w:lineRule="auto"/>
              <w:jc w:val="center"/>
              <w:rPr>
                <w:rFonts w:ascii="Times New Roman" w:eastAsia="Calibri" w:hAnsi="Times New Roman" w:cs="Times New Roman"/>
              </w:rPr>
            </w:pPr>
            <w:r>
              <w:rPr>
                <w:rFonts w:ascii="Times New Roman" w:eastAsia="Calibri" w:hAnsi="Times New Roman" w:cs="Times New Roman"/>
              </w:rPr>
              <w:t>1200000,00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C54620" w:rsidRPr="00C54620" w:rsidRDefault="001D54F2" w:rsidP="00C54620">
            <w:pPr>
              <w:spacing w:after="160" w:line="259" w:lineRule="auto"/>
              <w:jc w:val="center"/>
              <w:rPr>
                <w:rFonts w:ascii="Times New Roman" w:eastAsia="Calibri" w:hAnsi="Times New Roman" w:cs="Times New Roman"/>
              </w:rPr>
            </w:pPr>
            <w:r>
              <w:rPr>
                <w:rFonts w:ascii="Times New Roman" w:eastAsia="Calibri" w:hAnsi="Times New Roman" w:cs="Times New Roman"/>
              </w:rPr>
              <w:t>990000,00</w:t>
            </w:r>
          </w:p>
        </w:tc>
        <w:tc>
          <w:tcPr>
            <w:tcW w:w="156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C54620" w:rsidRPr="00C54620" w:rsidRDefault="001D54F2" w:rsidP="00C54620">
            <w:pPr>
              <w:spacing w:after="160" w:line="259" w:lineRule="auto"/>
              <w:jc w:val="center"/>
              <w:rPr>
                <w:rFonts w:ascii="Times New Roman" w:eastAsia="Calibri" w:hAnsi="Times New Roman" w:cs="Times New Roman"/>
              </w:rPr>
            </w:pPr>
            <w:r>
              <w:rPr>
                <w:rFonts w:ascii="Times New Roman" w:eastAsia="Calibri" w:hAnsi="Times New Roman" w:cs="Times New Roman"/>
              </w:rPr>
              <w:t>840000,00</w:t>
            </w:r>
          </w:p>
        </w:tc>
        <w:tc>
          <w:tcPr>
            <w:tcW w:w="1984"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C54620" w:rsidRPr="00C54620" w:rsidRDefault="001D54F2" w:rsidP="00C54620">
            <w:pPr>
              <w:spacing w:after="160" w:line="259" w:lineRule="auto"/>
              <w:jc w:val="center"/>
              <w:rPr>
                <w:rFonts w:ascii="Times New Roman" w:eastAsia="Calibri" w:hAnsi="Times New Roman" w:cs="Times New Roman"/>
                <w:sz w:val="20"/>
                <w:szCs w:val="20"/>
              </w:rPr>
            </w:pPr>
            <w:r w:rsidRPr="001D54F2">
              <w:rPr>
                <w:rFonts w:ascii="Times New Roman" w:eastAsia="Calibri" w:hAnsi="Times New Roman" w:cs="Times New Roman"/>
                <w:sz w:val="20"/>
                <w:szCs w:val="20"/>
              </w:rPr>
              <w:t>1010000</w:t>
            </w:r>
            <w:r>
              <w:rPr>
                <w:rFonts w:ascii="Times New Roman" w:eastAsia="Calibri" w:hAnsi="Times New Roman" w:cs="Times New Roman"/>
                <w:sz w:val="20"/>
                <w:szCs w:val="20"/>
              </w:rPr>
              <w:t>,00</w:t>
            </w:r>
          </w:p>
        </w:tc>
        <w:tc>
          <w:tcPr>
            <w:tcW w:w="1418" w:type="dxa"/>
            <w:tcBorders>
              <w:top w:val="single" w:sz="8" w:space="0" w:color="000000"/>
              <w:left w:val="single" w:sz="8" w:space="0" w:color="000000"/>
              <w:bottom w:val="single" w:sz="8" w:space="0" w:color="000000"/>
              <w:right w:val="single" w:sz="8" w:space="0" w:color="000000"/>
            </w:tcBorders>
            <w:vAlign w:val="center"/>
          </w:tcPr>
          <w:p w:rsidR="00C54620" w:rsidRPr="00C54620" w:rsidRDefault="001D54F2" w:rsidP="00C54620">
            <w:pPr>
              <w:spacing w:before="150" w:after="150" w:line="259" w:lineRule="auto"/>
              <w:jc w:val="center"/>
              <w:rPr>
                <w:rFonts w:ascii="Times New Roman" w:eastAsia="Calibri" w:hAnsi="Times New Roman" w:cs="Times New Roman"/>
                <w:color w:val="000000"/>
                <w:sz w:val="20"/>
                <w:szCs w:val="20"/>
              </w:rPr>
            </w:pPr>
            <w:r w:rsidRPr="001D54F2">
              <w:rPr>
                <w:rFonts w:ascii="Times New Roman" w:eastAsia="Calibri" w:hAnsi="Times New Roman" w:cs="Times New Roman"/>
                <w:sz w:val="20"/>
                <w:szCs w:val="20"/>
              </w:rPr>
              <w:t>17.90 %</w:t>
            </w:r>
          </w:p>
        </w:tc>
        <w:tc>
          <w:tcPr>
            <w:tcW w:w="176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C54620" w:rsidRPr="00C54620" w:rsidRDefault="001D54F2" w:rsidP="00C54620">
            <w:pPr>
              <w:spacing w:before="150" w:after="150" w:line="259"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840</w:t>
            </w:r>
            <w:r w:rsidR="00C54620">
              <w:rPr>
                <w:rFonts w:ascii="Times New Roman" w:eastAsia="Calibri" w:hAnsi="Times New Roman" w:cs="Times New Roman"/>
                <w:color w:val="000000"/>
                <w:sz w:val="20"/>
                <w:szCs w:val="20"/>
              </w:rPr>
              <w:t> 000,00</w:t>
            </w:r>
          </w:p>
        </w:tc>
      </w:tr>
    </w:tbl>
    <w:p w:rsidR="006357A9" w:rsidRDefault="001D54F2" w:rsidP="001D54F2">
      <w:pPr>
        <w:widowControl w:val="0"/>
        <w:autoSpaceDE w:val="0"/>
        <w:autoSpaceDN w:val="0"/>
        <w:adjustRightInd w:val="0"/>
        <w:spacing w:after="0" w:line="240" w:lineRule="auto"/>
        <w:ind w:firstLine="550"/>
        <w:jc w:val="both"/>
      </w:pPr>
      <w:r>
        <w:rPr>
          <w:rFonts w:ascii="Times New Roman" w:eastAsia="Calibri" w:hAnsi="Times New Roman" w:cs="Times New Roman"/>
          <w:sz w:val="24"/>
          <w:szCs w:val="24"/>
        </w:rPr>
        <w:t xml:space="preserve">В виду того, что в соответствии с </w:t>
      </w:r>
      <w:r w:rsidRPr="0030530A">
        <w:rPr>
          <w:rFonts w:ascii="Times New Roman" w:eastAsia="Times New Roman" w:hAnsi="Times New Roman" w:cs="Times New Roman"/>
          <w:sz w:val="24"/>
          <w:szCs w:val="24"/>
          <w:lang w:eastAsia="ru-RU"/>
        </w:rPr>
        <w:t>соглашением о предоставлении и расходовании в 2020 году субсидии из бюджета Республики Крым бюджету муниципального образования городской округ Армянск Республики Крым в целях софинансирования расходных обязательств, связанных с финансовым обеспечением мероприятий по благоустройству в рамках реализации Соглашения между Правительством Москвы и Советом министров Республики Крым о торгово-экономическом, научно-техническом и культурном сотрудничестве в рамках Государственной программы Республики Крым «Формирование современной городской среды» на 2020 год</w:t>
      </w:r>
      <w:r>
        <w:rPr>
          <w:rFonts w:ascii="Times New Roman" w:eastAsia="Times New Roman" w:hAnsi="Times New Roman" w:cs="Times New Roman"/>
          <w:sz w:val="24"/>
          <w:szCs w:val="24"/>
          <w:lang w:eastAsia="ru-RU"/>
        </w:rPr>
        <w:t xml:space="preserve"> №508 от 03.07.2020 г. доведено лимитов бюджетных обязательств на сумму </w:t>
      </w:r>
      <w:r w:rsidRPr="001D54F2">
        <w:rPr>
          <w:rFonts w:ascii="Times New Roman" w:eastAsia="Calibri" w:hAnsi="Times New Roman" w:cs="Times New Roman"/>
          <w:sz w:val="24"/>
          <w:szCs w:val="24"/>
        </w:rPr>
        <w:t>840 000,00  рублей (восемьсот</w:t>
      </w:r>
      <w:r>
        <w:rPr>
          <w:rFonts w:ascii="Times New Roman" w:eastAsia="Calibri" w:hAnsi="Times New Roman" w:cs="Times New Roman"/>
          <w:sz w:val="24"/>
          <w:szCs w:val="24"/>
        </w:rPr>
        <w:t xml:space="preserve"> сорок тысяч  рублей 00 копеек) - </w:t>
      </w:r>
      <w:r w:rsidR="00C54620" w:rsidRPr="001D54F2">
        <w:rPr>
          <w:rFonts w:ascii="Times New Roman" w:eastAsia="Calibri" w:hAnsi="Times New Roman" w:cs="Times New Roman"/>
          <w:b/>
          <w:sz w:val="24"/>
          <w:szCs w:val="24"/>
        </w:rPr>
        <w:t>НМЦК составляет</w:t>
      </w:r>
      <w:r w:rsidR="00C54620" w:rsidRPr="00C54620">
        <w:rPr>
          <w:rFonts w:ascii="Times New Roman" w:eastAsia="Calibri" w:hAnsi="Times New Roman" w:cs="Times New Roman"/>
          <w:sz w:val="24"/>
          <w:szCs w:val="24"/>
        </w:rPr>
        <w:t xml:space="preserve"> </w:t>
      </w:r>
      <w:r w:rsidRPr="001D54F2">
        <w:rPr>
          <w:rFonts w:ascii="Times New Roman" w:eastAsia="Calibri" w:hAnsi="Times New Roman" w:cs="Times New Roman"/>
          <w:b/>
          <w:sz w:val="24"/>
          <w:szCs w:val="24"/>
        </w:rPr>
        <w:t>840 000,00  рублей (восемьсот сорок тысяч  рублей 00 копеек).</w:t>
      </w:r>
    </w:p>
    <w:sectPr w:rsidR="006357A9" w:rsidSect="003F044B">
      <w:footerReference w:type="default" r:id="rId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FB2" w:rsidRDefault="006357A9">
      <w:pPr>
        <w:spacing w:after="0" w:line="240" w:lineRule="auto"/>
      </w:pPr>
      <w:r>
        <w:separator/>
      </w:r>
    </w:p>
  </w:endnote>
  <w:endnote w:type="continuationSeparator" w:id="0">
    <w:p w:rsidR="00506FB2" w:rsidRDefault="00635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CC"/>
    <w:family w:val="auto"/>
    <w:pitch w:val="default"/>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8D1" w:rsidRDefault="002548D1">
    <w:pPr>
      <w:pStyle w:val="a3"/>
    </w:pPr>
    <w:r>
      <w:rPr>
        <w:noProof/>
      </w:rPr>
      <mc:AlternateContent>
        <mc:Choice Requires="wpg">
          <w:drawing>
            <wp:anchor distT="0" distB="0" distL="114300" distR="114300" simplePos="0" relativeHeight="251659264" behindDoc="0" locked="0" layoutInCell="1" allowOverlap="1" wp14:anchorId="371E1AA4" wp14:editId="18F0C798">
              <wp:simplePos x="0" y="0"/>
              <wp:positionH relativeFrom="page">
                <wp:posOffset>5080</wp:posOffset>
              </wp:positionH>
              <wp:positionV relativeFrom="page">
                <wp:posOffset>10283190</wp:posOffset>
              </wp:positionV>
              <wp:extent cx="10045065" cy="190500"/>
              <wp:effectExtent l="0" t="0" r="190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506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8D1" w:rsidRDefault="002548D1">
                            <w:pPr>
                              <w:jc w:val="center"/>
                            </w:pPr>
                            <w:r>
                              <w:fldChar w:fldCharType="begin"/>
                            </w:r>
                            <w:r>
                              <w:instrText xml:space="preserve"> PAGE    \* MERGEFORMAT </w:instrText>
                            </w:r>
                            <w:r>
                              <w:fldChar w:fldCharType="separate"/>
                            </w:r>
                            <w:r w:rsidR="00063C95" w:rsidRPr="00063C95">
                              <w:rPr>
                                <w:noProof/>
                                <w:color w:val="8C8C8C"/>
                              </w:rPr>
                              <w:t>19</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1" o:spid="_x0000_s1026" style="position:absolute;margin-left:.4pt;margin-top:809.7pt;width:790.95pt;height:15pt;z-index:251659264;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2548D1" w:rsidRDefault="002548D1">
                      <w:pPr>
                        <w:jc w:val="center"/>
                      </w:pPr>
                      <w:r>
                        <w:fldChar w:fldCharType="begin"/>
                      </w:r>
                      <w:r>
                        <w:instrText xml:space="preserve"> PAGE    \* MERGEFORMAT </w:instrText>
                      </w:r>
                      <w:r>
                        <w:fldChar w:fldCharType="separate"/>
                      </w:r>
                      <w:r w:rsidR="00063C95" w:rsidRPr="00063C95">
                        <w:rPr>
                          <w:noProof/>
                          <w:color w:val="8C8C8C"/>
                        </w:rPr>
                        <w:t>19</w:t>
                      </w:r>
                      <w:r>
                        <w:rPr>
                          <w:noProof/>
                          <w:color w:val="8C8C8C"/>
                        </w:rP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FB2" w:rsidRDefault="006357A9">
      <w:pPr>
        <w:spacing w:after="0" w:line="240" w:lineRule="auto"/>
      </w:pPr>
      <w:r>
        <w:separator/>
      </w:r>
    </w:p>
  </w:footnote>
  <w:footnote w:type="continuationSeparator" w:id="0">
    <w:p w:rsidR="00506FB2" w:rsidRDefault="006357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3"/>
    <w:multiLevelType w:val="multilevel"/>
    <w:tmpl w:val="00000003"/>
    <w:lvl w:ilvl="0">
      <w:start w:val="1"/>
      <w:numFmt w:val="bullet"/>
      <w:lvlText w:val=""/>
      <w:lvlJc w:val="left"/>
      <w:pPr>
        <w:tabs>
          <w:tab w:val="num" w:pos="283"/>
        </w:tabs>
        <w:ind w:left="283" w:hanging="283"/>
      </w:pPr>
      <w:rPr>
        <w:rFonts w:ascii="Wingdings 2" w:hAnsi="Wingdings 2" w:cs="OpenSymbol"/>
      </w:rPr>
    </w:lvl>
    <w:lvl w:ilvl="1">
      <w:start w:val="1"/>
      <w:numFmt w:val="bullet"/>
      <w:lvlText w:val=""/>
      <w:lvlJc w:val="left"/>
      <w:pPr>
        <w:tabs>
          <w:tab w:val="num" w:pos="990"/>
        </w:tabs>
        <w:ind w:left="990" w:hanging="283"/>
      </w:pPr>
      <w:rPr>
        <w:rFonts w:ascii="Wingdings 2" w:hAnsi="Wingdings 2" w:cs="OpenSymbol"/>
      </w:rPr>
    </w:lvl>
    <w:lvl w:ilvl="2">
      <w:start w:val="1"/>
      <w:numFmt w:val="bullet"/>
      <w:lvlText w:val=""/>
      <w:lvlJc w:val="left"/>
      <w:pPr>
        <w:tabs>
          <w:tab w:val="num" w:pos="1697"/>
        </w:tabs>
        <w:ind w:left="1697" w:hanging="283"/>
      </w:pPr>
      <w:rPr>
        <w:rFonts w:ascii="Wingdings 2" w:hAnsi="Wingdings 2" w:cs="OpenSymbol"/>
      </w:rPr>
    </w:lvl>
    <w:lvl w:ilvl="3">
      <w:start w:val="1"/>
      <w:numFmt w:val="bullet"/>
      <w:lvlText w:val=""/>
      <w:lvlJc w:val="left"/>
      <w:pPr>
        <w:tabs>
          <w:tab w:val="num" w:pos="2404"/>
        </w:tabs>
        <w:ind w:left="2404" w:hanging="283"/>
      </w:pPr>
      <w:rPr>
        <w:rFonts w:ascii="Wingdings 2" w:hAnsi="Wingdings 2" w:cs="OpenSymbol"/>
      </w:rPr>
    </w:lvl>
    <w:lvl w:ilvl="4">
      <w:start w:val="1"/>
      <w:numFmt w:val="bullet"/>
      <w:lvlText w:val=""/>
      <w:lvlJc w:val="left"/>
      <w:pPr>
        <w:tabs>
          <w:tab w:val="num" w:pos="3111"/>
        </w:tabs>
        <w:ind w:left="3111" w:hanging="283"/>
      </w:pPr>
      <w:rPr>
        <w:rFonts w:ascii="Wingdings 2" w:hAnsi="Wingdings 2" w:cs="OpenSymbol"/>
      </w:rPr>
    </w:lvl>
    <w:lvl w:ilvl="5">
      <w:start w:val="1"/>
      <w:numFmt w:val="bullet"/>
      <w:lvlText w:val=""/>
      <w:lvlJc w:val="left"/>
      <w:pPr>
        <w:tabs>
          <w:tab w:val="num" w:pos="3818"/>
        </w:tabs>
        <w:ind w:left="3818" w:hanging="283"/>
      </w:pPr>
      <w:rPr>
        <w:rFonts w:ascii="Wingdings 2" w:hAnsi="Wingdings 2" w:cs="OpenSymbol"/>
      </w:rPr>
    </w:lvl>
    <w:lvl w:ilvl="6">
      <w:start w:val="1"/>
      <w:numFmt w:val="bullet"/>
      <w:lvlText w:val=""/>
      <w:lvlJc w:val="left"/>
      <w:pPr>
        <w:tabs>
          <w:tab w:val="num" w:pos="4525"/>
        </w:tabs>
        <w:ind w:left="4525" w:hanging="283"/>
      </w:pPr>
      <w:rPr>
        <w:rFonts w:ascii="Wingdings 2" w:hAnsi="Wingdings 2" w:cs="OpenSymbol"/>
      </w:rPr>
    </w:lvl>
    <w:lvl w:ilvl="7">
      <w:start w:val="1"/>
      <w:numFmt w:val="bullet"/>
      <w:lvlText w:val=""/>
      <w:lvlJc w:val="left"/>
      <w:pPr>
        <w:tabs>
          <w:tab w:val="num" w:pos="5232"/>
        </w:tabs>
        <w:ind w:left="5232" w:hanging="283"/>
      </w:pPr>
      <w:rPr>
        <w:rFonts w:ascii="Wingdings 2" w:hAnsi="Wingdings 2" w:cs="OpenSymbol"/>
      </w:rPr>
    </w:lvl>
    <w:lvl w:ilvl="8">
      <w:start w:val="1"/>
      <w:numFmt w:val="bullet"/>
      <w:lvlText w:val=""/>
      <w:lvlJc w:val="left"/>
      <w:pPr>
        <w:tabs>
          <w:tab w:val="num" w:pos="5939"/>
        </w:tabs>
        <w:ind w:left="5939" w:hanging="283"/>
      </w:pPr>
      <w:rPr>
        <w:rFonts w:ascii="Wingdings 2" w:hAnsi="Wingdings 2" w:cs="OpenSymbol"/>
      </w:rPr>
    </w:lvl>
  </w:abstractNum>
  <w:abstractNum w:abstractNumId="2">
    <w:nsid w:val="0B573EF2"/>
    <w:multiLevelType w:val="multilevel"/>
    <w:tmpl w:val="EAA6A81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2DE792A"/>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26500F7F"/>
    <w:multiLevelType w:val="multilevel"/>
    <w:tmpl w:val="8F8A2756"/>
    <w:name w:val="WW8Num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8BD0324"/>
    <w:multiLevelType w:val="hybridMultilevel"/>
    <w:tmpl w:val="FD3C78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F56D07"/>
    <w:multiLevelType w:val="hybridMultilevel"/>
    <w:tmpl w:val="20B401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5770B3"/>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8"/>
  </w:num>
  <w:num w:numId="3">
    <w:abstractNumId w:val="10"/>
  </w:num>
  <w:num w:numId="4">
    <w:abstractNumId w:val="3"/>
  </w:num>
  <w:num w:numId="5">
    <w:abstractNumId w:val="9"/>
  </w:num>
  <w:num w:numId="6">
    <w:abstractNumId w:val="11"/>
  </w:num>
  <w:num w:numId="7">
    <w:abstractNumId w:val="4"/>
  </w:num>
  <w:num w:numId="8">
    <w:abstractNumId w:val="2"/>
  </w:num>
  <w:num w:numId="9">
    <w:abstractNumId w:val="7"/>
  </w:num>
  <w:num w:numId="10">
    <w:abstractNumId w:val="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643"/>
    <w:rsid w:val="00063C95"/>
    <w:rsid w:val="000731F2"/>
    <w:rsid w:val="000C6A85"/>
    <w:rsid w:val="000E2B03"/>
    <w:rsid w:val="001A4C01"/>
    <w:rsid w:val="001C07CF"/>
    <w:rsid w:val="001D54F2"/>
    <w:rsid w:val="001D7AEB"/>
    <w:rsid w:val="0022709F"/>
    <w:rsid w:val="002548D1"/>
    <w:rsid w:val="0030530A"/>
    <w:rsid w:val="00364AA7"/>
    <w:rsid w:val="003F044B"/>
    <w:rsid w:val="00506FB2"/>
    <w:rsid w:val="005D3ACA"/>
    <w:rsid w:val="005F4C99"/>
    <w:rsid w:val="006357A9"/>
    <w:rsid w:val="00720643"/>
    <w:rsid w:val="00821342"/>
    <w:rsid w:val="00890E30"/>
    <w:rsid w:val="008A1214"/>
    <w:rsid w:val="0095678D"/>
    <w:rsid w:val="00957556"/>
    <w:rsid w:val="009C6CE8"/>
    <w:rsid w:val="009E176B"/>
    <w:rsid w:val="00AB7689"/>
    <w:rsid w:val="00AF7DF4"/>
    <w:rsid w:val="00BE2061"/>
    <w:rsid w:val="00C54620"/>
    <w:rsid w:val="00C55329"/>
    <w:rsid w:val="00C8422D"/>
    <w:rsid w:val="00CD58DF"/>
    <w:rsid w:val="00D173B5"/>
    <w:rsid w:val="00E9372D"/>
    <w:rsid w:val="00F57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3F044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3F044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483D437AE262CAC1A422DECFC435FCF8192DE96EB255C36FA3F9B8EA8A4DF894B7843D1722s8x9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19</Pages>
  <Words>5800</Words>
  <Characters>33062</Characters>
  <Application>Microsoft Office Word</Application>
  <DocSecurity>0</DocSecurity>
  <Lines>275</Lines>
  <Paragraphs>77</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I. ИНФОРМАЦИОННАЯ КАРТА АУКЦИОНА В ЭЛЕКТРОННОЙ ФОРМЕ</vt:lpstr>
      <vt:lpstr>    II.I. ОБЩИЕ ПОЛОЖЕНИЯ</vt:lpstr>
      <vt:lpstr>    </vt:lpstr>
      <vt:lpstr>    </vt:lpstr>
      <vt:lpstr>    </vt:lpstr>
      <vt:lpstr>    </vt:lpstr>
      <vt:lpstr>    </vt:lpstr>
      <vt:lpstr>    ЕДИНЫЕ ТРЕБОВАНИЯ К УЧАСТНИКАМ ЗАКУПКИ</vt:lpstr>
      <vt:lpstr>    </vt:lpstr>
      <vt:lpstr>    </vt:lpstr>
      <vt:lpstr>    </vt:lpstr>
      <vt:lpstr>    </vt:lpstr>
      <vt:lpstr>    ТРЕБОВАНИЯ К СОДЕРЖАНИЮ И СОСТАВУ ЗАЯВКИ НА УЧАСТИЕ </vt:lpstr>
      <vt:lpstr>    </vt:lpstr>
      <vt:lpstr>    </vt:lpstr>
      <vt:lpstr>    СВЕДЕНИЯ ОБ ОГРАНИЧЕНИИ И ЗАПРЕТЕ УЧАСТИЯ В ЭЛЕКТРОННОМ </vt:lpstr>
      <vt:lpstr>    АУКЦИОНЕ</vt:lpstr>
      <vt:lpstr>    </vt:lpstr>
      <vt:lpstr>    УСЛОВИЯ ФИНАНСОВОГО ОБЕСПЕЧЕНИЯ</vt:lpstr>
      <vt:lpstr>    </vt:lpstr>
      <vt:lpstr>    </vt:lpstr>
      <vt:lpstr>по объекту: Выполнение работ по объекту «Озеленение бульвара №2» в рамках реализ</vt:lpstr>
    </vt:vector>
  </TitlesOfParts>
  <Company>SPecialiST RePack</Company>
  <LinksUpToDate>false</LinksUpToDate>
  <CharactersWithSpaces>38785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22</cp:revision>
  <dcterms:created xsi:type="dcterms:W3CDTF">2020-09-09T07:57:00Z</dcterms:created>
  <dcterms:modified xsi:type="dcterms:W3CDTF">2020-09-22T11:57:00Z</dcterms:modified>
</cp:coreProperties>
</file>