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941370" w:rsidRDefault="00831BB4">
      <w:pPr>
        <w:tabs>
          <w:tab w:val="left" w:pos="992"/>
        </w:tabs>
        <w:spacing w:before="120" w:after="120" w:line="360" w:lineRule="auto"/>
        <w:jc w:val="center"/>
        <w:outlineLvl w:val="0"/>
        <w:rPr>
          <w:rFonts w:ascii="Times New Roman" w:hAnsi="Times New Roman" w:cs="Times New Roman"/>
        </w:rPr>
      </w:pPr>
      <w:r w:rsidRPr="00941370">
        <w:rPr>
          <w:rFonts w:ascii="Times New Roman" w:eastAsia="Times New Roman" w:hAnsi="Times New Roman" w:cs="Times New Roman"/>
          <w:b/>
          <w:bCs/>
          <w:sz w:val="24"/>
          <w:szCs w:val="24"/>
          <w:lang w:val="en-US" w:eastAsia="ru-RU"/>
        </w:rPr>
        <w:t>I</w:t>
      </w:r>
      <w:r w:rsidRPr="00941370">
        <w:rPr>
          <w:rFonts w:ascii="Times New Roman" w:eastAsia="Times New Roman" w:hAnsi="Times New Roman" w:cs="Times New Roman"/>
          <w:b/>
          <w:bCs/>
          <w:sz w:val="24"/>
          <w:szCs w:val="24"/>
          <w:lang w:eastAsia="ru-RU"/>
        </w:rPr>
        <w:t xml:space="preserve">. </w:t>
      </w:r>
      <w:r w:rsidRPr="00941370">
        <w:rPr>
          <w:rFonts w:ascii="Times New Roman" w:eastAsia="Times New Roman" w:hAnsi="Times New Roman" w:cs="Times New Roman"/>
          <w:b/>
          <w:bCs/>
          <w:iCs/>
          <w:smallCaps/>
          <w:sz w:val="24"/>
          <w:szCs w:val="24"/>
          <w:lang w:eastAsia="ru-RU"/>
        </w:rPr>
        <w:t>ИНФОРМАЦИОННАЯ КАРТА ЗАКУПКИ</w:t>
      </w:r>
    </w:p>
    <w:p w:rsidR="002652FF" w:rsidRPr="0094137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941370">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D37CB4" w:rsidRDefault="00831BB4">
            <w:pPr>
              <w:keepNext/>
              <w:keepLines/>
              <w:widowControl w:val="0"/>
              <w:suppressLineNumbers/>
              <w:spacing w:after="0" w:line="240" w:lineRule="auto"/>
              <w:rPr>
                <w:rFonts w:ascii="Times New Roman" w:eastAsia="Times New Roman" w:hAnsi="Times New Roman" w:cs="Times New Roman"/>
                <w:sz w:val="24"/>
                <w:szCs w:val="24"/>
                <w:highlight w:val="yellow"/>
                <w:lang w:eastAsia="ru-RU"/>
              </w:rPr>
            </w:pPr>
            <w:r w:rsidRPr="00EE168A">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DD250E" w:rsidRDefault="00DD250E" w:rsidP="007C0897">
            <w:pPr>
              <w:rPr>
                <w:rFonts w:ascii="Times New Roman" w:hAnsi="Times New Roman" w:cs="Times New Roman"/>
                <w:sz w:val="28"/>
                <w:szCs w:val="28"/>
              </w:rPr>
            </w:pPr>
            <w:r w:rsidRPr="00DD250E">
              <w:rPr>
                <w:rFonts w:ascii="Times New Roman" w:hAnsi="Times New Roman" w:cs="Times New Roman"/>
                <w:sz w:val="28"/>
                <w:szCs w:val="28"/>
              </w:rPr>
              <w:t>253910600268591060100100300014211244</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Администрация города Армянска</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Республики Крым</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почты: arm.adm.zakup@yandex.ru</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Телефон 0-36567-</w:t>
            </w:r>
            <w:r w:rsidR="00E1266F" w:rsidRPr="00941370">
              <w:rPr>
                <w:rFonts w:ascii="Times New Roman" w:eastAsia="Times New Roman" w:hAnsi="Times New Roman" w:cs="Times New Roman"/>
                <w:sz w:val="24"/>
                <w:szCs w:val="24"/>
                <w:lang w:eastAsia="ru-RU"/>
              </w:rPr>
              <w:t>20673</w:t>
            </w:r>
          </w:p>
          <w:p w:rsidR="002652FF" w:rsidRPr="00941370"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ОГРН </w:t>
            </w:r>
            <w:r w:rsidR="00D37CB4" w:rsidRPr="00941370">
              <w:rPr>
                <w:rFonts w:ascii="Times New Roman" w:eastAsia="Times New Roman" w:hAnsi="Times New Roman" w:cs="Times New Roman"/>
                <w:sz w:val="24"/>
                <w:szCs w:val="24"/>
                <w:lang w:eastAsia="ru-RU"/>
              </w:rPr>
              <w:t>1149102100542</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ИНН </w:t>
            </w:r>
            <w:r w:rsidR="00D37CB4" w:rsidRPr="00D37CB4">
              <w:rPr>
                <w:rFonts w:ascii="Times New Roman" w:hAnsi="Times New Roman" w:cs="Times New Roman"/>
                <w:sz w:val="24"/>
                <w:szCs w:val="24"/>
              </w:rPr>
              <w:t>9106002685</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941370">
              <w:rPr>
                <w:rFonts w:ascii="Times New Roman" w:eastAsia="Times New Roman" w:hAnsi="Times New Roman" w:cs="Times New Roman"/>
                <w:bCs/>
                <w:sz w:val="24"/>
                <w:szCs w:val="24"/>
                <w:lang w:eastAsia="ru-RU"/>
              </w:rPr>
              <w:t xml:space="preserve"> </w:t>
            </w:r>
            <w:r w:rsidR="00E1266F" w:rsidRPr="00941370">
              <w:rPr>
                <w:rFonts w:ascii="Times New Roman" w:eastAsia="Times New Roman" w:hAnsi="Times New Roman" w:cs="Times New Roman"/>
                <w:bCs/>
                <w:sz w:val="24"/>
                <w:szCs w:val="24"/>
                <w:lang w:eastAsia="ru-RU"/>
              </w:rPr>
              <w:t>54</w:t>
            </w:r>
            <w:r w:rsidRPr="00941370">
              <w:rPr>
                <w:rFonts w:ascii="Times New Roman" w:eastAsia="Times New Roman" w:hAnsi="Times New Roman" w:cs="Times New Roman"/>
                <w:bCs/>
                <w:sz w:val="24"/>
                <w:szCs w:val="24"/>
                <w:lang w:eastAsia="ru-RU"/>
              </w:rPr>
              <w:t xml:space="preserve"> от </w:t>
            </w:r>
            <w:r w:rsidR="00E1266F" w:rsidRPr="00941370">
              <w:rPr>
                <w:rFonts w:ascii="Times New Roman" w:eastAsia="Times New Roman" w:hAnsi="Times New Roman" w:cs="Times New Roman"/>
                <w:bCs/>
                <w:sz w:val="24"/>
                <w:szCs w:val="24"/>
                <w:lang w:eastAsia="ru-RU"/>
              </w:rPr>
              <w:t>27</w:t>
            </w:r>
            <w:r w:rsidRPr="00941370">
              <w:rPr>
                <w:rFonts w:ascii="Times New Roman" w:eastAsia="Times New Roman" w:hAnsi="Times New Roman" w:cs="Times New Roman"/>
                <w:bCs/>
                <w:sz w:val="24"/>
                <w:szCs w:val="24"/>
                <w:lang w:eastAsia="ru-RU"/>
              </w:rPr>
              <w:t>.</w:t>
            </w:r>
            <w:r w:rsidR="00E1266F" w:rsidRPr="00941370">
              <w:rPr>
                <w:rFonts w:ascii="Times New Roman" w:eastAsia="Times New Roman" w:hAnsi="Times New Roman" w:cs="Times New Roman"/>
                <w:bCs/>
                <w:sz w:val="24"/>
                <w:szCs w:val="24"/>
                <w:lang w:eastAsia="ru-RU"/>
              </w:rPr>
              <w:t>01</w:t>
            </w:r>
            <w:r w:rsidRPr="00941370">
              <w:rPr>
                <w:rFonts w:ascii="Times New Roman" w:eastAsia="Times New Roman" w:hAnsi="Times New Roman" w:cs="Times New Roman"/>
                <w:bCs/>
                <w:sz w:val="24"/>
                <w:szCs w:val="24"/>
                <w:lang w:eastAsia="ru-RU"/>
              </w:rPr>
              <w:t>.20</w:t>
            </w:r>
            <w:r w:rsidR="00E1266F" w:rsidRPr="00941370">
              <w:rPr>
                <w:rFonts w:ascii="Times New Roman" w:eastAsia="Times New Roman" w:hAnsi="Times New Roman" w:cs="Times New Roman"/>
                <w:bCs/>
                <w:sz w:val="24"/>
                <w:szCs w:val="24"/>
                <w:lang w:eastAsia="ru-RU"/>
              </w:rPr>
              <w:t>23</w:t>
            </w:r>
            <w:r w:rsidRPr="00941370">
              <w:rPr>
                <w:rFonts w:ascii="Times New Roman" w:eastAsia="Times New Roman" w:hAnsi="Times New Roman" w:cs="Times New Roman"/>
                <w:bCs/>
                <w:sz w:val="24"/>
                <w:szCs w:val="24"/>
                <w:lang w:eastAsia="ru-RU"/>
              </w:rPr>
              <w:t xml:space="preserve"> </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Руководитель </w:t>
            </w:r>
            <w:r w:rsidR="003721AE" w:rsidRPr="00941370">
              <w:rPr>
                <w:rFonts w:ascii="Times New Roman" w:eastAsia="Times New Roman" w:hAnsi="Times New Roman" w:cs="Times New Roman"/>
                <w:bCs/>
                <w:sz w:val="24"/>
                <w:szCs w:val="24"/>
                <w:lang w:eastAsia="ru-RU"/>
              </w:rPr>
              <w:t>Слепченко Наталия Геннадьевна</w:t>
            </w:r>
            <w:r w:rsidRPr="00941370">
              <w:rPr>
                <w:rFonts w:ascii="Times New Roman" w:eastAsia="Times New Roman" w:hAnsi="Times New Roman" w:cs="Times New Roman"/>
                <w:bCs/>
                <w:sz w:val="24"/>
                <w:szCs w:val="24"/>
                <w:lang w:eastAsia="ru-RU"/>
              </w:rPr>
              <w:t>, тел.0-36567-</w:t>
            </w:r>
            <w:r w:rsidR="007129BC" w:rsidRPr="00941370">
              <w:rPr>
                <w:rFonts w:ascii="Times New Roman" w:eastAsia="Times New Roman" w:hAnsi="Times New Roman" w:cs="Times New Roman"/>
                <w:bCs/>
                <w:sz w:val="24"/>
                <w:szCs w:val="24"/>
                <w:lang w:eastAsia="ru-RU"/>
              </w:rPr>
              <w:t>20673</w:t>
            </w:r>
          </w:p>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941370">
                <w:rPr>
                  <w:rStyle w:val="af6"/>
                  <w:rFonts w:ascii="Times New Roman" w:eastAsia="Times New Roman" w:hAnsi="Times New Roman" w:cs="Times New Roman"/>
                  <w:bCs/>
                  <w:sz w:val="24"/>
                  <w:szCs w:val="24"/>
                  <w:lang w:eastAsia="ru-RU"/>
                </w:rPr>
                <w:t>arm.adm.zakup@yandex.ru</w:t>
              </w:r>
            </w:hyperlink>
          </w:p>
        </w:tc>
      </w:tr>
      <w:tr w:rsidR="002652FF" w:rsidRPr="00941370">
        <w:trPr>
          <w:trHeight w:val="1380"/>
        </w:trPr>
        <w:tc>
          <w:tcPr>
            <w:tcW w:w="415" w:type="dxa"/>
            <w:tcBorders>
              <w:top w:val="single" w:sz="4" w:space="0" w:color="000000"/>
              <w:left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94137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http://armgov.ru/</w:t>
            </w: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D37CB4" w:rsidRDefault="00DD250E" w:rsidP="00AF18A7">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C53D7B">
              <w:rPr>
                <w:rFonts w:ascii="Times New Roman" w:hAnsi="Times New Roman" w:cs="Times New Roman"/>
                <w:sz w:val="25"/>
                <w:szCs w:val="25"/>
              </w:rPr>
              <w:t xml:space="preserve">Выполнение </w:t>
            </w:r>
            <w:r>
              <w:rPr>
                <w:rFonts w:ascii="Times New Roman" w:hAnsi="Times New Roman" w:cs="Times New Roman"/>
                <w:sz w:val="25"/>
                <w:szCs w:val="25"/>
              </w:rPr>
              <w:t xml:space="preserve">работ </w:t>
            </w:r>
            <w:r w:rsidRPr="00C53D7B">
              <w:rPr>
                <w:rFonts w:ascii="Times New Roman" w:hAnsi="Times New Roman" w:cs="Times New Roman"/>
                <w:sz w:val="25"/>
                <w:szCs w:val="25"/>
                <w:shd w:val="clear" w:color="auto" w:fill="FFFFFF"/>
              </w:rPr>
              <w:t>по благоустройству территорий на объекте: «</w:t>
            </w:r>
            <w:r w:rsidRPr="00990874">
              <w:rPr>
                <w:rFonts w:ascii="Times New Roman" w:hAnsi="Times New Roman" w:cs="Times New Roman"/>
                <w:sz w:val="25"/>
                <w:szCs w:val="25"/>
                <w:shd w:val="clear" w:color="auto" w:fill="FFFFFF"/>
              </w:rPr>
              <w:t>Ремонт тротуаров на территориях общего пользования примыкающих к муниципальным автомобильным дорогам г. Армянска</w:t>
            </w:r>
            <w:r w:rsidRPr="00C53D7B">
              <w:rPr>
                <w:rFonts w:ascii="Times New Roman" w:hAnsi="Times New Roman" w:cs="Times New Roman"/>
                <w:sz w:val="25"/>
                <w:szCs w:val="25"/>
                <w:shd w:val="clear" w:color="auto" w:fill="FFFFFF"/>
              </w:rPr>
              <w:t>»</w:t>
            </w:r>
          </w:p>
        </w:tc>
      </w:tr>
      <w:tr w:rsidR="002652FF" w:rsidRPr="00941370">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 xml:space="preserve">В разделе </w:t>
            </w:r>
            <w:r w:rsidR="005431EC">
              <w:rPr>
                <w:rFonts w:ascii="Times New Roman" w:eastAsia="Times New Roman" w:hAnsi="Times New Roman" w:cs="Times New Roman"/>
                <w:b/>
                <w:bCs/>
                <w:sz w:val="24"/>
                <w:szCs w:val="24"/>
                <w:lang w:eastAsia="ru-RU"/>
              </w:rPr>
              <w:t>I</w:t>
            </w:r>
            <w:r w:rsidRPr="005431E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941370">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296012, Республика Крым, г. Армянск</w:t>
            </w:r>
          </w:p>
          <w:p w:rsidR="002652FF" w:rsidRPr="0094137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941370">
        <w:tc>
          <w:tcPr>
            <w:tcW w:w="41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CC1B67" w:rsidRPr="00CC1B67" w:rsidRDefault="007C0897"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bookmarkStart w:id="3" w:name="_Hlk172800519"/>
            <w:r w:rsidRPr="007C0897">
              <w:rPr>
                <w:rFonts w:ascii="Times New Roman" w:eastAsia="SimSun" w:hAnsi="Times New Roman" w:cs="Times New Roman"/>
                <w:sz w:val="26"/>
                <w:szCs w:val="26"/>
              </w:rPr>
              <w:t xml:space="preserve">с даты заключения контракта по </w:t>
            </w:r>
            <w:bookmarkEnd w:id="3"/>
            <w:r w:rsidR="007B2494">
              <w:rPr>
                <w:rFonts w:ascii="Times New Roman" w:eastAsia="SimSun" w:hAnsi="Times New Roman" w:cs="Times New Roman"/>
                <w:b/>
                <w:color w:val="000000"/>
                <w:sz w:val="26"/>
                <w:szCs w:val="26"/>
                <w:lang w:eastAsia="ru-RU"/>
              </w:rPr>
              <w:t>30.11</w:t>
            </w:r>
            <w:r w:rsidRPr="007C0897">
              <w:rPr>
                <w:rFonts w:ascii="Times New Roman" w:eastAsia="SimSun" w:hAnsi="Times New Roman" w:cs="Times New Roman"/>
                <w:b/>
                <w:color w:val="000000"/>
                <w:sz w:val="26"/>
                <w:szCs w:val="26"/>
                <w:lang w:eastAsia="ru-RU"/>
              </w:rPr>
              <w:t>.2025 г</w:t>
            </w:r>
            <w:r w:rsidRPr="004340FE">
              <w:rPr>
                <w:rFonts w:eastAsia="SimSun"/>
                <w:b/>
              </w:rPr>
              <w:t>.</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F950EE" w:rsidRPr="00F950EE" w:rsidRDefault="007C0897" w:rsidP="007A5E96">
            <w:pPr>
              <w:pStyle w:val="af4"/>
              <w:spacing w:before="280" w:after="280"/>
              <w:jc w:val="both"/>
              <w:outlineLvl w:val="0"/>
              <w:rPr>
                <w:b/>
              </w:rPr>
            </w:pPr>
            <w:r w:rsidRPr="007B2494">
              <w:t>Цена</w:t>
            </w:r>
            <w:r w:rsidRPr="007B2494">
              <w:rPr>
                <w:spacing w:val="1"/>
              </w:rPr>
              <w:t xml:space="preserve"> Контракта составляет</w:t>
            </w:r>
            <w:r w:rsidRPr="00496E24">
              <w:rPr>
                <w:spacing w:val="1"/>
              </w:rPr>
              <w:t xml:space="preserve"> </w:t>
            </w:r>
            <w:r w:rsidR="00DD250E" w:rsidRPr="00DD250E">
              <w:rPr>
                <w:b/>
                <w:sz w:val="25"/>
                <w:szCs w:val="25"/>
              </w:rPr>
              <w:t>9 214 853,86 (Девять миллионов двести четырнадцать тысяч восемьсот пятьдесят три рубля 86 копеек) рубля.</w:t>
            </w: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hAnsi="Times New Roman" w:cs="Times New Roman"/>
              </w:rPr>
            </w:pPr>
            <w:r w:rsidRPr="00941370">
              <w:rPr>
                <w:rFonts w:ascii="Times New Roman" w:hAnsi="Times New Roman" w:cs="Times New Roman"/>
                <w:b/>
                <w:bCs/>
                <w:sz w:val="24"/>
                <w:szCs w:val="24"/>
              </w:rPr>
              <w:t>Раздел</w:t>
            </w:r>
            <w:r w:rsidRPr="00941370">
              <w:rPr>
                <w:rFonts w:ascii="Times New Roman" w:hAnsi="Times New Roman" w:cs="Times New Roman"/>
              </w:rPr>
              <w:t xml:space="preserve"> </w:t>
            </w:r>
            <w:r w:rsidRPr="00941370">
              <w:rPr>
                <w:rFonts w:ascii="Times New Roman" w:hAnsi="Times New Roman" w:cs="Times New Roman"/>
                <w:b/>
                <w:bCs/>
                <w:sz w:val="24"/>
                <w:szCs w:val="24"/>
                <w:lang w:val="en-US"/>
              </w:rPr>
              <w:t>III</w:t>
            </w:r>
            <w:r w:rsidRPr="00941370">
              <w:rPr>
                <w:rFonts w:ascii="Times New Roman" w:hAnsi="Times New Roman" w:cs="Times New Roman"/>
                <w:b/>
                <w:bCs/>
                <w:sz w:val="24"/>
                <w:szCs w:val="24"/>
              </w:rPr>
              <w:t>. ОБОСНОВАНИЕ НАЧАЛЬНОЙ (МАКСИМАЛЬНОЙ) ЦЕНЫ КОНТРАКТА</w:t>
            </w:r>
          </w:p>
        </w:tc>
      </w:tr>
      <w:tr w:rsidR="002652FF" w:rsidRPr="00941370" w:rsidTr="000C0D49">
        <w:trPr>
          <w:trHeight w:val="216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71D60" w:rsidRDefault="00DD250E" w:rsidP="00F950EE">
            <w:pPr>
              <w:adjustRightInd w:val="0"/>
              <w:jc w:val="both"/>
              <w:rPr>
                <w:rFonts w:ascii="Times New Roman" w:hAnsi="Times New Roman" w:cs="Times New Roman"/>
                <w:sz w:val="24"/>
                <w:szCs w:val="24"/>
              </w:rPr>
            </w:pPr>
            <w:r w:rsidRPr="00F7112A">
              <w:rPr>
                <w:rFonts w:ascii="Times New Roman" w:hAnsi="Times New Roman" w:cs="Times New Roman"/>
                <w:sz w:val="25"/>
                <w:szCs w:val="25"/>
              </w:rPr>
              <w:t xml:space="preserve">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7 (семи) рабочих дней с даты подписания Заказчиком акта о приемке выполненных </w:t>
            </w:r>
            <w:r>
              <w:rPr>
                <w:rFonts w:ascii="Times New Roman" w:hAnsi="Times New Roman" w:cs="Times New Roman"/>
                <w:sz w:val="25"/>
                <w:szCs w:val="25"/>
              </w:rPr>
              <w:t>работ по фор</w:t>
            </w:r>
            <w:r w:rsidRPr="00F7112A">
              <w:rPr>
                <w:rFonts w:ascii="Times New Roman" w:hAnsi="Times New Roman" w:cs="Times New Roman"/>
                <w:sz w:val="25"/>
                <w:szCs w:val="25"/>
              </w:rPr>
              <w:t>ме № КС-2 (оформленного согласно постановлению Госкомстата России от 11.11.99 г.№100) с учетом ранее перечисленного аванса подлежащего казначейскому сопровождению</w:t>
            </w:r>
            <w:r>
              <w:rPr>
                <w:rFonts w:ascii="Times New Roman" w:hAnsi="Times New Roman" w:cs="Times New Roman"/>
                <w:sz w:val="25"/>
                <w:szCs w:val="25"/>
              </w:rPr>
              <w:t>,</w:t>
            </w:r>
            <w:r w:rsidRPr="00F7112A">
              <w:rPr>
                <w:rFonts w:ascii="Times New Roman" w:hAnsi="Times New Roman" w:cs="Times New Roman"/>
                <w:sz w:val="25"/>
                <w:szCs w:val="25"/>
              </w:rPr>
              <w:t xml:space="preserve"> без замечаний со стороны Заказчика, справки о стоимости выполненных работ и затрат по форме № КС-3 (оформленного согласно постановлению Госкомстата России от 11.11.99 г.№100), комплекта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p>
        </w:tc>
      </w:tr>
      <w:tr w:rsidR="002652FF" w:rsidRPr="00941370" w:rsidTr="000C0D49">
        <w:trPr>
          <w:trHeight w:val="95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7B2494" w:rsidP="000C0D49">
            <w:pPr>
              <w:tabs>
                <w:tab w:val="left" w:pos="426"/>
              </w:tabs>
              <w:rPr>
                <w:rFonts w:ascii="Times New Roman" w:hAnsi="Times New Roman" w:cs="Times New Roman"/>
                <w:sz w:val="24"/>
                <w:szCs w:val="24"/>
              </w:rPr>
            </w:pPr>
            <w:r>
              <w:rPr>
                <w:rFonts w:ascii="Times New Roman" w:hAnsi="Times New Roman" w:cs="Times New Roman"/>
                <w:kern w:val="2"/>
                <w:sz w:val="24"/>
                <w:szCs w:val="24"/>
              </w:rPr>
              <w:t>49%</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7B2494" w:rsidRDefault="00DD250E" w:rsidP="000C0D49">
            <w:pPr>
              <w:shd w:val="clear" w:color="auto" w:fill="FFFFFF"/>
              <w:rPr>
                <w:rFonts w:ascii="Times New Roman" w:hAnsi="Times New Roman" w:cs="Times New Roman"/>
                <w:color w:val="2C2D2E"/>
                <w:sz w:val="24"/>
                <w:szCs w:val="24"/>
              </w:rPr>
            </w:pPr>
            <w:r w:rsidRPr="00A52693">
              <w:rPr>
                <w:rFonts w:ascii="Times New Roman" w:hAnsi="Times New Roman" w:cs="Times New Roman"/>
                <w:sz w:val="25"/>
                <w:szCs w:val="25"/>
              </w:rPr>
              <w:t>Источником финансирования является бюджет муниципального образования городской округ Армянск Республики Крым (Закупка реализуется в рамках мероприятий, предусмотренных муниципальной программой «Развитие транспортно-дорожного комплекса  муниципального образования городской округ Армянск Республики Крым», утверждённой постановлением администрации города Армянска от 26.10.2017 №787 (с изменениями)) .</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Российский рубль</w:t>
            </w:r>
          </w:p>
        </w:tc>
      </w:tr>
      <w:tr w:rsidR="002652FF" w:rsidRPr="00941370"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941370">
              <w:rPr>
                <w:rFonts w:ascii="Times New Roman" w:eastAsia="Times New Roman" w:hAnsi="Times New Roman" w:cs="Times New Roman"/>
                <w:sz w:val="24"/>
                <w:szCs w:val="24"/>
                <w:lang w:eastAsia="ru-RU"/>
              </w:rPr>
              <w:lastRenderedPageBreak/>
              <w:t>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lastRenderedPageBreak/>
              <w:t>Не применяется</w:t>
            </w:r>
            <w:bookmarkStart w:id="4" w:name="OLE_LINK2"/>
            <w:bookmarkStart w:id="5" w:name="OLE_LINK1"/>
            <w:bookmarkEnd w:id="4"/>
            <w:bookmarkEnd w:id="5"/>
          </w:p>
          <w:p w:rsidR="002652FF" w:rsidRPr="0094137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831BB4">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На бумажном носителе.</w:t>
            </w:r>
          </w:p>
          <w:p w:rsidR="007A5E96" w:rsidRDefault="00831BB4" w:rsidP="007A5E96">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г. Армянск,  ул. Симферопольская, 7, каб. 18,</w:t>
            </w:r>
          </w:p>
          <w:p w:rsidR="007A5E96" w:rsidRPr="007A5E96" w:rsidRDefault="006F5E13" w:rsidP="007A5E96">
            <w:pPr>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с 08 часов 00 минут</w:t>
            </w:r>
            <w:r w:rsidRPr="007B2494">
              <w:rPr>
                <w:rFonts w:ascii="Times New Roman" w:eastAsia="Times New Roman" w:hAnsi="Times New Roman" w:cs="Times New Roman"/>
                <w:sz w:val="24"/>
                <w:szCs w:val="24"/>
                <w:lang w:eastAsia="ru-RU"/>
              </w:rPr>
              <w:t xml:space="preserve"> </w:t>
            </w:r>
            <w:r w:rsidR="007B2494">
              <w:rPr>
                <w:rFonts w:ascii="Times New Roman" w:eastAsia="Times New Roman" w:hAnsi="Times New Roman" w:cs="Times New Roman"/>
                <w:sz w:val="24"/>
                <w:szCs w:val="24"/>
                <w:lang w:eastAsia="ru-RU"/>
              </w:rPr>
              <w:t>26 сентября</w:t>
            </w:r>
            <w:r w:rsidR="000C0D49">
              <w:rPr>
                <w:rFonts w:ascii="Times New Roman" w:eastAsia="Times New Roman" w:hAnsi="Times New Roman" w:cs="Times New Roman"/>
                <w:sz w:val="24"/>
                <w:szCs w:val="24"/>
                <w:lang w:eastAsia="ru-RU"/>
              </w:rPr>
              <w:t xml:space="preserve"> </w:t>
            </w:r>
            <w:r w:rsidR="007A5E96">
              <w:rPr>
                <w:rFonts w:ascii="Times New Roman" w:eastAsia="Times New Roman" w:hAnsi="Times New Roman" w:cs="Times New Roman"/>
                <w:sz w:val="24"/>
                <w:szCs w:val="24"/>
                <w:lang w:eastAsia="ru-RU"/>
              </w:rPr>
              <w:t>2025 года до</w:t>
            </w:r>
            <w:r w:rsidR="007A5E96" w:rsidRPr="00462227">
              <w:rPr>
                <w:rFonts w:ascii="Times New Roman" w:eastAsia="Times New Roman" w:hAnsi="Times New Roman" w:cs="Times New Roman"/>
                <w:sz w:val="24"/>
                <w:szCs w:val="24"/>
                <w:lang w:eastAsia="ru-RU"/>
              </w:rPr>
              <w:t xml:space="preserve"> </w:t>
            </w:r>
            <w:r w:rsidR="006479DA">
              <w:rPr>
                <w:rFonts w:ascii="Times New Roman" w:eastAsia="Times New Roman" w:hAnsi="Times New Roman" w:cs="Times New Roman"/>
                <w:sz w:val="24"/>
                <w:szCs w:val="24"/>
                <w:lang w:eastAsia="ru-RU"/>
              </w:rPr>
              <w:t>17</w:t>
            </w:r>
            <w:r w:rsidR="007A5E96" w:rsidRPr="00ED3C15">
              <w:rPr>
                <w:rFonts w:ascii="Times New Roman" w:eastAsia="Times New Roman" w:hAnsi="Times New Roman" w:cs="Times New Roman"/>
                <w:sz w:val="24"/>
                <w:szCs w:val="24"/>
                <w:lang w:eastAsia="ru-RU"/>
              </w:rPr>
              <w:t xml:space="preserve"> часов 00 минут </w:t>
            </w:r>
            <w:r w:rsidR="007A5E96">
              <w:rPr>
                <w:rFonts w:ascii="Times New Roman" w:eastAsia="Times New Roman" w:hAnsi="Times New Roman" w:cs="Times New Roman"/>
                <w:sz w:val="24"/>
                <w:szCs w:val="24"/>
                <w:lang w:eastAsia="ru-RU"/>
              </w:rPr>
              <w:t xml:space="preserve"> </w:t>
            </w:r>
            <w:r w:rsidR="007B2494">
              <w:rPr>
                <w:rFonts w:ascii="Times New Roman" w:eastAsia="Times New Roman" w:hAnsi="Times New Roman" w:cs="Times New Roman"/>
                <w:sz w:val="24"/>
                <w:szCs w:val="24"/>
                <w:lang w:eastAsia="ru-RU"/>
              </w:rPr>
              <w:t>29 сентября</w:t>
            </w:r>
            <w:r w:rsidR="000C0D49">
              <w:rPr>
                <w:rFonts w:ascii="Times New Roman" w:eastAsia="Times New Roman" w:hAnsi="Times New Roman" w:cs="Times New Roman"/>
                <w:sz w:val="24"/>
                <w:szCs w:val="24"/>
                <w:lang w:eastAsia="ru-RU"/>
              </w:rPr>
              <w:t xml:space="preserve"> </w:t>
            </w:r>
            <w:r w:rsidR="007A5E96" w:rsidRPr="00ED3C15">
              <w:rPr>
                <w:rFonts w:ascii="Times New Roman" w:eastAsia="Times New Roman" w:hAnsi="Times New Roman" w:cs="Times New Roman"/>
                <w:sz w:val="24"/>
                <w:szCs w:val="24"/>
                <w:lang w:eastAsia="ru-RU"/>
              </w:rPr>
              <w:t xml:space="preserve"> 202</w:t>
            </w:r>
            <w:r w:rsidR="007A5E96">
              <w:rPr>
                <w:rFonts w:ascii="Times New Roman" w:eastAsia="Times New Roman" w:hAnsi="Times New Roman" w:cs="Times New Roman"/>
                <w:sz w:val="24"/>
                <w:szCs w:val="24"/>
                <w:lang w:eastAsia="ru-RU"/>
              </w:rPr>
              <w:t>5</w:t>
            </w:r>
            <w:r w:rsidR="007A5E96" w:rsidRPr="00ED3C15">
              <w:rPr>
                <w:rFonts w:ascii="Times New Roman" w:eastAsia="Times New Roman" w:hAnsi="Times New Roman" w:cs="Times New Roman"/>
                <w:sz w:val="24"/>
                <w:szCs w:val="24"/>
                <w:lang w:eastAsia="ru-RU"/>
              </w:rPr>
              <w:t xml:space="preserve"> года</w:t>
            </w:r>
            <w:r w:rsidR="00F71D60">
              <w:rPr>
                <w:rFonts w:ascii="Times New Roman" w:eastAsia="Times New Roman" w:hAnsi="Times New Roman" w:cs="Times New Roman"/>
                <w:sz w:val="24"/>
                <w:szCs w:val="24"/>
                <w:lang w:eastAsia="ru-RU"/>
              </w:rPr>
              <w:t>.</w:t>
            </w:r>
          </w:p>
          <w:p w:rsidR="002652FF" w:rsidRPr="00941370" w:rsidRDefault="00831BB4" w:rsidP="009C61DA">
            <w:pPr>
              <w:widowControl w:val="0"/>
              <w:spacing w:after="0" w:line="240" w:lineRule="auto"/>
              <w:rPr>
                <w:rFonts w:ascii="Times New Roman" w:hAnsi="Times New Roman" w:cs="Times New Roman"/>
              </w:rPr>
            </w:pPr>
            <w:r w:rsidRPr="00941370">
              <w:rPr>
                <w:rFonts w:ascii="Times New Roman" w:hAnsi="Times New Roman" w:cs="Times New Roman"/>
                <w:sz w:val="24"/>
                <w:szCs w:val="24"/>
              </w:rPr>
              <w:t>время работы: понедельник-пятница</w:t>
            </w:r>
            <w:r w:rsidR="009C61DA" w:rsidRPr="00941370">
              <w:rPr>
                <w:rFonts w:ascii="Times New Roman" w:hAnsi="Times New Roman" w:cs="Times New Roman"/>
                <w:sz w:val="24"/>
                <w:szCs w:val="24"/>
              </w:rPr>
              <w:t>, суббота, воскресенье</w:t>
            </w:r>
            <w:r w:rsidRPr="00941370">
              <w:rPr>
                <w:rFonts w:ascii="Times New Roman" w:hAnsi="Times New Roman" w:cs="Times New Roman"/>
                <w:sz w:val="24"/>
                <w:szCs w:val="24"/>
              </w:rPr>
              <w:t xml:space="preserve"> с 8-00ч. до 17-00ч., перерыв с 12-00ч. до 13-00ч</w:t>
            </w:r>
            <w:r w:rsidR="0072064D" w:rsidRPr="00941370">
              <w:rPr>
                <w:rFonts w:ascii="Times New Roman" w:hAnsi="Times New Roman" w:cs="Times New Roman"/>
                <w:sz w:val="24"/>
                <w:szCs w:val="24"/>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ЕДИНЫЕ ТРЕБОВАНИЯ К УЧАСТНИКАМ ЗАКУПКИ</w:t>
      </w:r>
    </w:p>
    <w:p w:rsidR="002652FF" w:rsidRPr="0094137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941370">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941370" w:rsidRDefault="00831BB4">
            <w:pPr>
              <w:widowControl w:val="0"/>
              <w:spacing w:after="60" w:line="240" w:lineRule="auto"/>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Требования к участникам закупки:</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1</w:t>
            </w:r>
            <w:r w:rsidR="00831BB4" w:rsidRPr="00941370">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2</w:t>
            </w:r>
            <w:r w:rsidR="00831BB4" w:rsidRPr="00941370">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3</w:t>
            </w:r>
            <w:r w:rsidR="00831BB4" w:rsidRPr="0094137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94137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5</w:t>
            </w:r>
            <w:r w:rsidR="00831BB4" w:rsidRPr="0094137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94137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6</w:t>
            </w:r>
            <w:r w:rsidR="00831BB4" w:rsidRPr="00941370">
              <w:rPr>
                <w:rFonts w:ascii="Times New Roman" w:eastAsia="Times New Roman" w:hAnsi="Times New Roman" w:cs="Times New Roman"/>
                <w:bCs/>
                <w:sz w:val="24"/>
                <w:szCs w:val="24"/>
                <w:lang w:eastAsia="ru-RU"/>
              </w:rPr>
              <w:t xml:space="preserve">) </w:t>
            </w:r>
            <w:r w:rsidR="00C60012" w:rsidRPr="00941370">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7</w:t>
            </w:r>
            <w:r w:rsidR="00831BB4" w:rsidRPr="00941370">
              <w:rPr>
                <w:rFonts w:ascii="Times New Roman" w:eastAsia="Times New Roman" w:hAnsi="Times New Roman" w:cs="Times New Roman"/>
                <w:bCs/>
                <w:sz w:val="24"/>
                <w:szCs w:val="24"/>
                <w:lang w:eastAsia="ru-RU"/>
              </w:rPr>
              <w:t>)</w:t>
            </w:r>
            <w:r w:rsidR="00C60012" w:rsidRPr="00941370">
              <w:t xml:space="preserve"> </w:t>
            </w:r>
            <w:r w:rsidR="00C60012" w:rsidRPr="0094137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94137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941370">
              <w:rPr>
                <w:rFonts w:ascii="Times New Roman" w:eastAsia="Times New Roman" w:hAnsi="Times New Roman" w:cs="Times New Roman"/>
                <w:bCs/>
                <w:sz w:val="24"/>
                <w:szCs w:val="24"/>
                <w:lang w:eastAsia="ru-RU"/>
              </w:rPr>
              <w:t>;</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 xml:space="preserve">7.1) </w:t>
            </w:r>
            <w:r w:rsidRPr="00941370">
              <w:rPr>
                <w:rFonts w:ascii="Times New Roman" w:hAnsi="Times New Roman" w:cs="Times New Roman"/>
                <w:sz w:val="24"/>
                <w:szCs w:val="24"/>
              </w:rPr>
              <w:t>участник закупки не является иностранным агентом;</w:t>
            </w:r>
          </w:p>
          <w:p w:rsidR="002652FF" w:rsidRPr="00941370" w:rsidRDefault="00507189">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8</w:t>
            </w:r>
            <w:r w:rsidR="00831BB4" w:rsidRPr="0094137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941370" w:rsidTr="00F878D3">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941370" w:rsidTr="002D462C">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941370" w:rsidRDefault="00573DBC" w:rsidP="00F878D3">
            <w:pPr>
              <w:spacing w:line="228" w:lineRule="auto"/>
              <w:jc w:val="both"/>
              <w:rPr>
                <w:rFonts w:ascii="Times New Roman" w:eastAsia="Times New Roman" w:hAnsi="Times New Roman" w:cs="Times New Roman"/>
                <w:spacing w:val="-2"/>
                <w:sz w:val="24"/>
                <w:szCs w:val="24"/>
              </w:rPr>
            </w:pPr>
            <w:r w:rsidRPr="0094137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ind w:firstLine="709"/>
              <w:jc w:val="both"/>
              <w:rPr>
                <w:rFonts w:ascii="Times New Roman" w:eastAsia="Times New Roman" w:hAnsi="Times New Roman" w:cs="Times New Roman"/>
                <w:spacing w:val="-2"/>
                <w:sz w:val="24"/>
                <w:szCs w:val="24"/>
              </w:rPr>
            </w:pP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94137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941370">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941370">
              <w:rPr>
                <w:rFonts w:ascii="Times New Roman" w:eastAsia="MS Mincho" w:hAnsi="Times New Roman" w:cs="Times New Roman"/>
                <w:b/>
                <w:bCs/>
                <w:sz w:val="24"/>
                <w:szCs w:val="24"/>
                <w:lang w:eastAsia="ru-RU"/>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outlineLvl w:val="1"/>
        <w:rPr>
          <w:rFonts w:ascii="Times New Roman" w:eastAsia="Times New Roman" w:hAnsi="Times New Roman" w:cs="Times New Roman"/>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941370">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 Предложение о цене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3) Предложение о сроках исполнения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94137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941370">
              <w:rPr>
                <w:rFonts w:ascii="Times New Roman" w:eastAsia="Times New Roman" w:hAnsi="Times New Roman" w:cs="Times New Roman"/>
                <w:sz w:val="24"/>
                <w:szCs w:val="24"/>
                <w:lang w:eastAsia="ru-RU"/>
              </w:rPr>
              <w:t>-11</w:t>
            </w:r>
            <w:r w:rsidRPr="0094137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94137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94137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94137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94137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941370" w:rsidRDefault="002652FF">
      <w:pPr>
        <w:rPr>
          <w:rFonts w:ascii="Times New Roman" w:hAnsi="Times New Roman" w:cs="Times New Roman"/>
        </w:rPr>
        <w:sectPr w:rsidR="002652FF" w:rsidRPr="00941370" w:rsidSect="00A15364">
          <w:pgSz w:w="11906" w:h="16838"/>
          <w:pgMar w:top="1276" w:right="850" w:bottom="1134" w:left="1701" w:header="0" w:footer="0" w:gutter="0"/>
          <w:cols w:space="720"/>
          <w:formProt w:val="0"/>
          <w:docGrid w:linePitch="360" w:charSpace="16384"/>
        </w:sect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i/>
          <w:sz w:val="24"/>
          <w:szCs w:val="24"/>
          <w:lang w:eastAsia="ru-RU"/>
        </w:rPr>
        <w:lastRenderedPageBreak/>
        <w:t>Информация об участнике закупки</w:t>
      </w:r>
    </w:p>
    <w:p w:rsidR="002652FF" w:rsidRPr="00941370" w:rsidRDefault="00831BB4">
      <w:pPr>
        <w:spacing w:after="0" w:line="240" w:lineRule="auto"/>
        <w:jc w:val="right"/>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941370">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49"/>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w:t>
            </w:r>
            <w:r w:rsidR="00403355" w:rsidRPr="00941370">
              <w:rPr>
                <w:rFonts w:ascii="Times New Roman" w:eastAsia="Times New Roman" w:hAnsi="Times New Roman" w:cs="Times New Roman"/>
                <w:color w:val="000000"/>
                <w:lang w:eastAsia="ru-RU"/>
              </w:rPr>
              <w:t>т</w:t>
            </w:r>
            <w:r w:rsidRPr="00941370">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941370" w:rsidRDefault="002652FF">
      <w:pPr>
        <w:rPr>
          <w:rFonts w:ascii="Times New Roman" w:hAnsi="Times New Roman" w:cs="Times New Roman"/>
        </w:rPr>
        <w:sectPr w:rsidR="002652FF" w:rsidRPr="00941370">
          <w:pgSz w:w="16838" w:h="11906" w:orient="landscape"/>
          <w:pgMar w:top="1701" w:right="1134" w:bottom="850" w:left="1134" w:header="0" w:footer="0" w:gutter="0"/>
          <w:cols w:space="720"/>
          <w:formProt w:val="0"/>
          <w:docGrid w:linePitch="360"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941370">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p w:rsidR="002652FF" w:rsidRPr="0094137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0C0D49" w:rsidRDefault="000C0D49" w:rsidP="000C0D49">
      <w:pPr>
        <w:spacing w:after="0" w:line="240" w:lineRule="auto"/>
        <w:outlineLvl w:val="1"/>
        <w:rPr>
          <w:rFonts w:ascii="Times New Roman" w:hAnsi="Times New Roman" w:cs="Times New Roman"/>
        </w:rPr>
      </w:pPr>
      <w:bookmarkStart w:id="6" w:name="_Ref166313061"/>
      <w:bookmarkStart w:id="7" w:name="_Ref166312503"/>
      <w:bookmarkEnd w:id="6"/>
      <w:bookmarkEnd w:id="7"/>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2652FF" w:rsidRPr="00941370" w:rsidRDefault="00831BB4" w:rsidP="000C0D49">
      <w:pPr>
        <w:spacing w:after="0" w:line="240" w:lineRule="auto"/>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w:t>
      </w: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lastRenderedPageBreak/>
        <w:t>УСЛОВИЯ ФИНАНСОВОГО ОБЕСПЕЧЕНИЯ</w:t>
      </w:r>
    </w:p>
    <w:p w:rsidR="002652FF" w:rsidRPr="00941370" w:rsidRDefault="00831BB4">
      <w:pPr>
        <w:tabs>
          <w:tab w:val="left" w:pos="1712"/>
        </w:tabs>
        <w:spacing w:after="0" w:line="240" w:lineRule="auto"/>
        <w:rPr>
          <w:rFonts w:ascii="Times New Roman" w:hAnsi="Times New Roman" w:cs="Times New Roman"/>
        </w:rPr>
      </w:pPr>
      <w:r w:rsidRPr="0094137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941370">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
                <w:i/>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6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94137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8" w:name="_Ref166337491"/>
            <w:bookmarkStart w:id="9" w:name="_Ref166315600"/>
            <w:bookmarkStart w:id="10" w:name="_Ref166315233"/>
            <w:bookmarkEnd w:id="8"/>
            <w:bookmarkEnd w:id="9"/>
            <w:bookmarkEnd w:id="10"/>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12606D" w:rsidRPr="000C0D49" w:rsidRDefault="007B2494" w:rsidP="0012606D">
            <w:pPr>
              <w:pStyle w:val="afb"/>
              <w:suppressAutoHyphens/>
              <w:ind w:left="0"/>
              <w:jc w:val="both"/>
              <w:rPr>
                <w:b/>
                <w:sz w:val="24"/>
                <w:szCs w:val="24"/>
                <w:lang w:val="ru-RU"/>
              </w:rPr>
            </w:pPr>
            <w:r>
              <w:rPr>
                <w:b/>
                <w:sz w:val="24"/>
                <w:szCs w:val="24"/>
                <w:lang w:val="ru-RU"/>
              </w:rPr>
              <w:t>15,3%</w:t>
            </w:r>
          </w:p>
          <w:p w:rsidR="002652FF" w:rsidRPr="0012606D" w:rsidRDefault="002652FF" w:rsidP="0012606D">
            <w:pPr>
              <w:pStyle w:val="afb"/>
              <w:suppressAutoHyphens/>
              <w:ind w:left="0"/>
              <w:jc w:val="both"/>
              <w:rPr>
                <w:b/>
                <w:sz w:val="24"/>
                <w:szCs w:val="24"/>
                <w:lang w:val="ru-RU"/>
              </w:rPr>
            </w:pP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12606D">
            <w:pPr>
              <w:widowControl w:val="0"/>
              <w:suppressLineNumbers/>
              <w:spacing w:after="0" w:line="240" w:lineRule="auto"/>
              <w:contextualSpacing/>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Размер </w:t>
            </w:r>
            <w:r w:rsidR="00831BB4" w:rsidRPr="00941370">
              <w:rPr>
                <w:rFonts w:ascii="Times New Roman" w:eastAsia="Times New Roman" w:hAnsi="Times New Roman" w:cs="Times New Roman"/>
                <w:sz w:val="24"/>
                <w:szCs w:val="20"/>
                <w:lang w:eastAsia="ar-SA"/>
              </w:rPr>
              <w:t>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12606D" w:rsidRDefault="007B2494" w:rsidP="00573DBC">
            <w:pPr>
              <w:widowControl w:val="0"/>
              <w:spacing w:after="0" w:line="240" w:lineRule="auto"/>
              <w:ind w:firstLine="3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6479DA" w:rsidRPr="00941370">
        <w:tc>
          <w:tcPr>
            <w:tcW w:w="667" w:type="dxa"/>
            <w:tcBorders>
              <w:top w:val="single" w:sz="4" w:space="0" w:color="000000"/>
              <w:left w:val="single" w:sz="4" w:space="0" w:color="000000"/>
              <w:bottom w:val="single" w:sz="4" w:space="0" w:color="000000"/>
              <w:right w:val="single" w:sz="4" w:space="0" w:color="000000"/>
            </w:tcBorders>
          </w:tcPr>
          <w:p w:rsidR="006479DA" w:rsidRPr="00941370" w:rsidRDefault="006479DA" w:rsidP="006479DA">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bookmarkStart w:id="11" w:name="_GoBack" w:colFirst="2" w:colLast="2"/>
          </w:p>
        </w:tc>
        <w:tc>
          <w:tcPr>
            <w:tcW w:w="2453" w:type="dxa"/>
            <w:tcBorders>
              <w:top w:val="single" w:sz="4" w:space="0" w:color="000000"/>
              <w:left w:val="single" w:sz="4" w:space="0" w:color="000000"/>
              <w:bottom w:val="single" w:sz="4" w:space="0" w:color="000000"/>
              <w:right w:val="single" w:sz="4" w:space="0" w:color="000000"/>
            </w:tcBorders>
          </w:tcPr>
          <w:p w:rsidR="006479DA" w:rsidRPr="00D135B5" w:rsidRDefault="006479DA" w:rsidP="006479DA">
            <w:pPr>
              <w:widowControl w:val="0"/>
              <w:suppressLineNumbers/>
              <w:spacing w:after="0" w:line="240" w:lineRule="auto"/>
              <w:jc w:val="both"/>
              <w:rPr>
                <w:rFonts w:ascii="Times New Roman" w:eastAsia="Times New Roman" w:hAnsi="Times New Roman" w:cs="Times New Roman"/>
                <w:sz w:val="24"/>
                <w:szCs w:val="24"/>
                <w:lang w:eastAsia="ar-SA"/>
              </w:rPr>
            </w:pPr>
            <w:r w:rsidRPr="00D135B5">
              <w:rPr>
                <w:rFonts w:ascii="Times New Roman" w:eastAsia="Times New Roman" w:hAnsi="Times New Roman" w:cs="Times New Roman"/>
                <w:sz w:val="24"/>
                <w:szCs w:val="24"/>
                <w:lang w:eastAsia="ar-SA"/>
              </w:rPr>
              <w:t>Антидемпинговые меры</w:t>
            </w:r>
          </w:p>
          <w:p w:rsidR="006479DA" w:rsidRPr="00D135B5" w:rsidRDefault="006479DA" w:rsidP="006479DA">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6479DA" w:rsidRPr="00D135B5" w:rsidRDefault="006479DA" w:rsidP="006479DA">
            <w:pPr>
              <w:suppressAutoHyphens w:val="0"/>
              <w:autoSpaceDE w:val="0"/>
              <w:autoSpaceDN w:val="0"/>
              <w:adjustRightInd w:val="0"/>
              <w:spacing w:after="0" w:line="240" w:lineRule="auto"/>
              <w:jc w:val="both"/>
              <w:rPr>
                <w:rFonts w:ascii="Times New Roman" w:hAnsi="Times New Roman" w:cs="Times New Roman"/>
                <w:sz w:val="24"/>
                <w:szCs w:val="24"/>
              </w:rPr>
            </w:pPr>
            <w:r w:rsidRPr="00D135B5">
              <w:rPr>
                <w:rFonts w:ascii="Times New Roman" w:hAnsi="Times New Roman" w:cs="Times New Roman"/>
                <w:sz w:val="24"/>
                <w:szCs w:val="24"/>
              </w:rPr>
              <w:t xml:space="preserve">контракт заключается с участником закупки, предложившим цену контракта  на двадцать пять и более процентов ниже начальной максимальной цены контракта, только после предоставления таким участником закупки обеспечения исполнения контракта </w:t>
            </w:r>
            <w:r>
              <w:rPr>
                <w:rFonts w:ascii="Times New Roman" w:hAnsi="Times New Roman" w:cs="Times New Roman"/>
                <w:sz w:val="24"/>
                <w:szCs w:val="24"/>
              </w:rPr>
              <w:t xml:space="preserve">в соответствии с частью 2 статьи 37 44-ФЗ </w:t>
            </w:r>
            <w:r w:rsidRPr="00D135B5">
              <w:rPr>
                <w:b/>
              </w:rPr>
              <w:t>.</w:t>
            </w:r>
          </w:p>
          <w:p w:rsidR="006479DA" w:rsidRPr="00D135B5" w:rsidRDefault="006479DA" w:rsidP="006479DA">
            <w:pPr>
              <w:suppressAutoHyphens w:val="0"/>
              <w:autoSpaceDE w:val="0"/>
              <w:autoSpaceDN w:val="0"/>
              <w:adjustRightInd w:val="0"/>
              <w:spacing w:after="0" w:line="240" w:lineRule="auto"/>
              <w:jc w:val="both"/>
              <w:rPr>
                <w:rFonts w:ascii="Times New Roman" w:hAnsi="Times New Roman" w:cs="Times New Roman"/>
                <w:sz w:val="24"/>
                <w:szCs w:val="24"/>
              </w:rPr>
            </w:pPr>
          </w:p>
          <w:p w:rsidR="006479DA" w:rsidRPr="00D135B5" w:rsidRDefault="006479DA" w:rsidP="006479DA">
            <w:pPr>
              <w:widowControl w:val="0"/>
              <w:spacing w:after="0" w:line="240" w:lineRule="auto"/>
              <w:ind w:firstLine="720"/>
              <w:jc w:val="both"/>
              <w:rPr>
                <w:rFonts w:ascii="Times New Roman" w:eastAsia="Times New Roman" w:hAnsi="Times New Roman" w:cs="Times New Roman"/>
                <w:sz w:val="24"/>
                <w:szCs w:val="24"/>
                <w:lang w:eastAsia="ru-RU"/>
              </w:rPr>
            </w:pPr>
            <w:r w:rsidRPr="00D135B5">
              <w:rPr>
                <w:rFonts w:ascii="Times New Roman" w:eastAsia="Times New Roman" w:hAnsi="Times New Roman" w:cs="Times New Roman"/>
                <w:sz w:val="24"/>
                <w:szCs w:val="24"/>
                <w:lang w:eastAsia="ru-RU"/>
              </w:rPr>
              <w:t xml:space="preserve"> </w:t>
            </w:r>
          </w:p>
        </w:tc>
      </w:tr>
      <w:bookmarkEnd w:id="11"/>
    </w:tbl>
    <w:p w:rsidR="00A82228" w:rsidRPr="0094137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941370" w:rsidTr="00F878D3">
        <w:trPr>
          <w:gridAfter w:val="1"/>
          <w:wAfter w:w="2694" w:type="dxa"/>
        </w:trPr>
        <w:tc>
          <w:tcPr>
            <w:tcW w:w="6236" w:type="dxa"/>
          </w:tcPr>
          <w:p w:rsidR="00A82228" w:rsidRPr="00941370" w:rsidRDefault="00A01242" w:rsidP="00177F71">
            <w:pPr>
              <w:widowControl w:val="0"/>
              <w:ind w:firstLine="34"/>
              <w:rPr>
                <w:rFonts w:ascii="Times New Roman" w:hAnsi="Times New Roman" w:cs="Times New Roman"/>
                <w:sz w:val="26"/>
                <w:szCs w:val="26"/>
              </w:rPr>
            </w:pPr>
            <w:r>
              <w:rPr>
                <w:rFonts w:ascii="Times New Roman" w:hAnsi="Times New Roman" w:cs="Times New Roman"/>
                <w:sz w:val="26"/>
                <w:szCs w:val="26"/>
              </w:rPr>
              <w:t>З</w:t>
            </w:r>
            <w:r w:rsidR="00A82228" w:rsidRPr="00941370">
              <w:rPr>
                <w:rFonts w:ascii="Times New Roman" w:hAnsi="Times New Roman" w:cs="Times New Roman"/>
                <w:sz w:val="26"/>
                <w:szCs w:val="26"/>
              </w:rPr>
              <w:t>аместитель главы администрации</w:t>
            </w:r>
          </w:p>
        </w:tc>
        <w:tc>
          <w:tcPr>
            <w:tcW w:w="2410" w:type="dxa"/>
          </w:tcPr>
          <w:p w:rsidR="00A82228" w:rsidRPr="00941370" w:rsidRDefault="00A01242" w:rsidP="00F878D3">
            <w:pPr>
              <w:widowControl w:val="0"/>
              <w:ind w:firstLine="34"/>
              <w:rPr>
                <w:rFonts w:ascii="Times New Roman" w:hAnsi="Times New Roman" w:cs="Times New Roman"/>
                <w:bCs/>
                <w:sz w:val="26"/>
                <w:szCs w:val="26"/>
              </w:rPr>
            </w:pPr>
            <w:r>
              <w:rPr>
                <w:rFonts w:ascii="Times New Roman" w:hAnsi="Times New Roman" w:cs="Times New Roman"/>
                <w:bCs/>
                <w:sz w:val="26"/>
                <w:szCs w:val="26"/>
              </w:rPr>
              <w:t>Черненко А.А.</w:t>
            </w:r>
          </w:p>
          <w:p w:rsidR="00A82228" w:rsidRPr="00941370" w:rsidRDefault="00A82228" w:rsidP="00F878D3">
            <w:pPr>
              <w:widowControl w:val="0"/>
              <w:ind w:firstLine="34"/>
              <w:rPr>
                <w:rFonts w:ascii="Times New Roman" w:hAnsi="Times New Roman" w:cs="Times New Roman"/>
                <w:b/>
                <w:sz w:val="26"/>
                <w:szCs w:val="26"/>
              </w:rPr>
            </w:pPr>
          </w:p>
        </w:tc>
      </w:tr>
      <w:tr w:rsidR="00A82228" w:rsidRPr="00941370" w:rsidTr="00F878D3">
        <w:tc>
          <w:tcPr>
            <w:tcW w:w="6236" w:type="dxa"/>
          </w:tcPr>
          <w:p w:rsidR="00A82228" w:rsidRPr="00941370" w:rsidRDefault="00A82228" w:rsidP="00F878D3">
            <w:pPr>
              <w:rPr>
                <w:rFonts w:ascii="Times New Roman" w:hAnsi="Times New Roman" w:cs="Times New Roman"/>
                <w:sz w:val="26"/>
                <w:szCs w:val="26"/>
              </w:rPr>
            </w:pPr>
            <w:r w:rsidRPr="00941370">
              <w:rPr>
                <w:rFonts w:ascii="Times New Roman" w:hAnsi="Times New Roman" w:cs="Times New Roman"/>
                <w:color w:val="000000"/>
                <w:sz w:val="26"/>
                <w:szCs w:val="26"/>
              </w:rPr>
              <w:t>Заведующий СОЗМНОПРМЗ</w:t>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p>
        </w:tc>
        <w:tc>
          <w:tcPr>
            <w:tcW w:w="5104" w:type="dxa"/>
            <w:gridSpan w:val="2"/>
          </w:tcPr>
          <w:p w:rsidR="00A82228" w:rsidRPr="00941370" w:rsidRDefault="00A82228" w:rsidP="00F878D3">
            <w:pPr>
              <w:widowControl w:val="0"/>
              <w:ind w:firstLine="34"/>
              <w:rPr>
                <w:rFonts w:ascii="Times New Roman" w:hAnsi="Times New Roman" w:cs="Times New Roman"/>
                <w:bCs/>
                <w:sz w:val="26"/>
                <w:szCs w:val="26"/>
              </w:rPr>
            </w:pPr>
            <w:r w:rsidRPr="00941370">
              <w:rPr>
                <w:rFonts w:ascii="Times New Roman" w:hAnsi="Times New Roman" w:cs="Times New Roman"/>
                <w:bCs/>
                <w:sz w:val="26"/>
                <w:szCs w:val="26"/>
              </w:rPr>
              <w:t>Сачко М.В.</w:t>
            </w:r>
          </w:p>
        </w:tc>
      </w:tr>
    </w:tbl>
    <w:p w:rsidR="00A82228" w:rsidRPr="00941370" w:rsidRDefault="00A82228" w:rsidP="00A82228">
      <w:pPr>
        <w:rPr>
          <w:rFonts w:ascii="Times New Roman" w:hAnsi="Times New Roman" w:cs="Times New Roman"/>
        </w:rPr>
        <w:sectPr w:rsidR="00A82228" w:rsidRPr="00941370">
          <w:pgSz w:w="11906" w:h="16838"/>
          <w:pgMar w:top="1134" w:right="850" w:bottom="1134" w:left="1701" w:header="0" w:footer="0" w:gutter="0"/>
          <w:cols w:space="720"/>
          <w:formProt w:val="0"/>
          <w:docGrid w:linePitch="360" w:charSpace="16384"/>
        </w:sectPr>
      </w:pPr>
    </w:p>
    <w:p w:rsidR="002652FF" w:rsidRPr="00941370" w:rsidRDefault="00831BB4">
      <w:pPr>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DD250E" w:rsidRPr="00DD250E" w:rsidRDefault="00DD250E" w:rsidP="00DD250E">
      <w:pPr>
        <w:shd w:val="clear" w:color="auto" w:fill="FFFFFF"/>
        <w:suppressAutoHyphens w:val="0"/>
        <w:spacing w:after="0" w:line="240" w:lineRule="auto"/>
        <w:ind w:right="-1"/>
        <w:jc w:val="center"/>
        <w:rPr>
          <w:rFonts w:ascii="Times New Roman" w:eastAsia="Times New Roman" w:hAnsi="Times New Roman" w:cs="Times New Roman"/>
          <w:b/>
          <w:sz w:val="24"/>
          <w:szCs w:val="24"/>
          <w:lang w:eastAsia="ru-RU"/>
        </w:rPr>
      </w:pPr>
      <w:r w:rsidRPr="00DD250E">
        <w:rPr>
          <w:rFonts w:ascii="Times New Roman" w:eastAsia="Times New Roman" w:hAnsi="Times New Roman" w:cs="Times New Roman"/>
          <w:b/>
          <w:bCs/>
          <w:sz w:val="24"/>
          <w:szCs w:val="24"/>
          <w:lang w:eastAsia="ru-RU"/>
        </w:rPr>
        <w:t>Техническое задание</w:t>
      </w:r>
    </w:p>
    <w:p w:rsidR="00DD250E" w:rsidRPr="00DD250E" w:rsidRDefault="00DD250E" w:rsidP="00DD250E">
      <w:pPr>
        <w:suppressAutoHyphens w:val="0"/>
        <w:spacing w:after="0" w:line="240" w:lineRule="auto"/>
        <w:jc w:val="both"/>
        <w:rPr>
          <w:rFonts w:ascii="Times New Roman" w:eastAsia="Times New Roman" w:hAnsi="Times New Roman" w:cs="Times New Roman"/>
          <w:color w:val="000000"/>
          <w:sz w:val="24"/>
          <w:szCs w:val="24"/>
          <w:lang w:eastAsia="ru-RU"/>
        </w:rPr>
      </w:pPr>
      <w:r w:rsidRPr="00DD250E">
        <w:rPr>
          <w:rFonts w:ascii="Times New Roman" w:eastAsia="Times New Roman" w:hAnsi="Times New Roman" w:cs="Times New Roman"/>
          <w:sz w:val="24"/>
          <w:szCs w:val="24"/>
          <w:lang w:eastAsia="ru-RU"/>
        </w:rPr>
        <w:t xml:space="preserve">на </w:t>
      </w:r>
      <w:r w:rsidRPr="00DD250E">
        <w:rPr>
          <w:rFonts w:ascii="Times New Roman" w:eastAsia="Times New Roman" w:hAnsi="Times New Roman" w:cs="Times New Roman"/>
          <w:color w:val="000000"/>
          <w:sz w:val="24"/>
          <w:szCs w:val="24"/>
          <w:lang w:eastAsia="ru-RU"/>
        </w:rPr>
        <w:t xml:space="preserve">выполнение работ по благоустройству территорий на объекте: </w:t>
      </w:r>
      <w:r w:rsidRPr="00DD250E">
        <w:rPr>
          <w:rFonts w:ascii="Times New Roman" w:eastAsia="Times New Roman" w:hAnsi="Times New Roman" w:cs="Times New Roman"/>
          <w:color w:val="000000"/>
          <w:sz w:val="24"/>
          <w:szCs w:val="24"/>
          <w:lang w:eastAsia="ru-RU" w:bidi="ru-RU"/>
        </w:rPr>
        <w:t>"Ремонт тротуаров на                   территориях общего пользования примыкающих к муниципальным автомобильным дорогам              г. Армянска"</w:t>
      </w:r>
    </w:p>
    <w:p w:rsidR="00DD250E" w:rsidRPr="00DD250E" w:rsidRDefault="00DD250E" w:rsidP="00DD250E">
      <w:pPr>
        <w:suppressAutoHyphens w:val="0"/>
        <w:spacing w:after="0" w:line="240" w:lineRule="auto"/>
        <w:rPr>
          <w:rFonts w:ascii="Times New Roman" w:eastAsia="Times New Roman" w:hAnsi="Times New Roman" w:cs="Times New Roman"/>
          <w:sz w:val="24"/>
          <w:szCs w:val="24"/>
          <w:lang w:eastAsia="ru-RU"/>
        </w:rPr>
      </w:pPr>
      <w:r w:rsidRPr="00DD250E">
        <w:rPr>
          <w:rFonts w:ascii="Times New Roman" w:eastAsia="Times New Roman" w:hAnsi="Times New Roman" w:cs="Times New Roman"/>
          <w:color w:val="000000"/>
          <w:sz w:val="24"/>
          <w:szCs w:val="24"/>
          <w:lang w:eastAsia="ru-RU"/>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DD250E" w:rsidRPr="00DD250E" w:rsidTr="00780C07">
        <w:tc>
          <w:tcPr>
            <w:tcW w:w="743"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DD250E">
              <w:rPr>
                <w:rFonts w:ascii="Times New Roman" w:eastAsia="Times New Roman" w:hAnsi="Times New Roman" w:cs="Times New Roman"/>
                <w:b/>
              </w:rPr>
              <w:t>1.</w:t>
            </w:r>
          </w:p>
        </w:tc>
        <w:tc>
          <w:tcPr>
            <w:tcW w:w="2518"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napToGrid w:val="0"/>
              <w:spacing w:after="0" w:line="240" w:lineRule="auto"/>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bCs/>
                <w:sz w:val="24"/>
                <w:szCs w:val="24"/>
              </w:rPr>
            </w:pPr>
            <w:r w:rsidRPr="00DD250E">
              <w:rPr>
                <w:rFonts w:ascii="Times New Roman" w:eastAsia="Times New Roman" w:hAnsi="Times New Roman" w:cs="Times New Roman"/>
                <w:sz w:val="24"/>
                <w:szCs w:val="24"/>
              </w:rPr>
              <w:t xml:space="preserve">296012 Республика Крым, </w:t>
            </w:r>
            <w:r w:rsidRPr="00DD250E">
              <w:rPr>
                <w:rFonts w:ascii="Times New Roman" w:eastAsia="Times New Roman" w:hAnsi="Times New Roman" w:cs="Times New Roman"/>
                <w:bCs/>
                <w:sz w:val="24"/>
                <w:szCs w:val="24"/>
              </w:rPr>
              <w:t>г. Армянск</w:t>
            </w:r>
          </w:p>
        </w:tc>
      </w:tr>
      <w:tr w:rsidR="00DD250E" w:rsidRPr="00DD250E" w:rsidTr="00780C07">
        <w:tc>
          <w:tcPr>
            <w:tcW w:w="743"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DD250E">
              <w:rPr>
                <w:rFonts w:ascii="Times New Roman" w:eastAsia="Times New Roman" w:hAnsi="Times New Roman" w:cs="Times New Roman"/>
                <w:b/>
              </w:rPr>
              <w:t>2.</w:t>
            </w:r>
          </w:p>
        </w:tc>
        <w:tc>
          <w:tcPr>
            <w:tcW w:w="2518"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napToGrid w:val="0"/>
              <w:spacing w:after="0" w:line="240" w:lineRule="auto"/>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pacing w:after="0" w:line="240" w:lineRule="auto"/>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lang w:eastAsia="ru-RU"/>
              </w:rPr>
              <w:t xml:space="preserve">Объект </w:t>
            </w:r>
            <w:r w:rsidRPr="00DD250E">
              <w:rPr>
                <w:rFonts w:ascii="Times New Roman" w:eastAsia="Times New Roman" w:hAnsi="Times New Roman" w:cs="Times New Roman"/>
                <w:sz w:val="24"/>
                <w:szCs w:val="24"/>
                <w:lang w:eastAsia="ru-RU" w:bidi="ru-RU"/>
              </w:rPr>
              <w:t>"Ремонт тротуаров на территориях общего пользования примыкающих к муниципальным автомобильным дорогам           г. Армянска"</w:t>
            </w:r>
            <w:r w:rsidRPr="00DD250E">
              <w:rPr>
                <w:rFonts w:ascii="Times New Roman" w:eastAsia="Times New Roman" w:hAnsi="Times New Roman" w:cs="Times New Roman"/>
                <w:sz w:val="24"/>
                <w:szCs w:val="24"/>
              </w:rPr>
              <w:t xml:space="preserve"> предназначен для массового досуга всех возрастных групп населения.</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Объект действующий</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Техническо-экономические показатели объекта капитального строительства:</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 Подготовительные работы</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2. Земляные работы</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3. Инженерная подготовка территории</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4. Устройство щебеночного основания </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5. Устройство асфальтобетонного покрытия тротуаров</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6. Установка бортовых камней</w:t>
            </w:r>
          </w:p>
          <w:p w:rsidR="00DD250E" w:rsidRPr="00DD250E" w:rsidRDefault="00DD250E" w:rsidP="00DD250E">
            <w:pPr>
              <w:widowControl w:val="0"/>
              <w:suppressAutoHyphens w:val="0"/>
              <w:spacing w:after="0" w:line="240" w:lineRule="auto"/>
              <w:ind w:right="74"/>
              <w:jc w:val="both"/>
              <w:textAlignment w:val="baseline"/>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7. Установка автопавильонов</w:t>
            </w:r>
          </w:p>
        </w:tc>
      </w:tr>
      <w:tr w:rsidR="00DD250E" w:rsidRPr="00DD250E" w:rsidTr="00780C07">
        <w:tc>
          <w:tcPr>
            <w:tcW w:w="743"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DD250E">
              <w:rPr>
                <w:rFonts w:ascii="Times New Roman" w:eastAsia="Times New Roman" w:hAnsi="Times New Roman" w:cs="Times New Roman"/>
                <w:b/>
              </w:rPr>
              <w:t>3.</w:t>
            </w:r>
          </w:p>
        </w:tc>
        <w:tc>
          <w:tcPr>
            <w:tcW w:w="2518" w:type="dxa"/>
            <w:tcBorders>
              <w:top w:val="single" w:sz="4" w:space="0" w:color="000000"/>
              <w:left w:val="single" w:sz="4" w:space="0" w:color="000000"/>
              <w:bottom w:val="single" w:sz="4" w:space="0" w:color="000000"/>
              <w:right w:val="single" w:sz="4" w:space="0" w:color="000000"/>
            </w:tcBorders>
          </w:tcPr>
          <w:p w:rsidR="00DD250E" w:rsidRPr="00DD250E" w:rsidRDefault="00DD250E" w:rsidP="00DD250E">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4"/>
                <w:szCs w:val="24"/>
              </w:rPr>
            </w:pPr>
            <w:r w:rsidRPr="00DD250E">
              <w:rPr>
                <w:rFonts w:ascii="Times New Roman" w:eastAsia="Times New Roman" w:hAnsi="Times New Roman" w:cs="Times New Roman"/>
                <w:color w:val="000000"/>
                <w:sz w:val="24"/>
                <w:szCs w:val="24"/>
              </w:rPr>
              <w:t xml:space="preserve">Технические требования при выполнении работ </w:t>
            </w:r>
          </w:p>
          <w:p w:rsidR="00DD250E" w:rsidRPr="00DD250E" w:rsidRDefault="00DD250E" w:rsidP="00DD250E">
            <w:pPr>
              <w:widowControl w:val="0"/>
              <w:suppressAutoHyphens w:val="0"/>
              <w:snapToGrid w:val="0"/>
              <w:spacing w:after="0" w:line="240" w:lineRule="auto"/>
              <w:rPr>
                <w:rFonts w:ascii="Times New Roman" w:eastAsia="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pacing w:after="0" w:line="240" w:lineRule="auto"/>
              <w:ind w:right="74"/>
              <w:jc w:val="both"/>
              <w:rPr>
                <w:rFonts w:ascii="Times New Roman" w:eastAsia="Calibri" w:hAnsi="Times New Roman" w:cs="Times New Roman"/>
                <w:sz w:val="24"/>
                <w:szCs w:val="24"/>
              </w:rPr>
            </w:pPr>
            <w:r w:rsidRPr="00DD250E">
              <w:rPr>
                <w:rFonts w:ascii="Times New Roman" w:eastAsia="Times New Roman" w:hAnsi="Times New Roman" w:cs="Times New Roman"/>
                <w:sz w:val="24"/>
                <w:szCs w:val="24"/>
              </w:rPr>
              <w:t xml:space="preserve">1. Работы проводить согласно проектно-сметной документации  ЛС 03-01-01 и переданной подрядной организации по Акту приема-передачи </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lang w:eastAsia="ru-RU"/>
              </w:rPr>
            </w:pPr>
            <w:r w:rsidRPr="00DD250E">
              <w:rPr>
                <w:rFonts w:ascii="Times New Roman" w:eastAsia="Times New Roman" w:hAnsi="Times New Roman" w:cs="Times New Roman"/>
                <w:sz w:val="24"/>
                <w:szCs w:val="24"/>
              </w:rPr>
              <w:t xml:space="preserve">2.После получения проектной документации (до начала выполнения работ) в течение 5 дней Подрядчик выполняет </w:t>
            </w:r>
            <w:r w:rsidRPr="00DD250E">
              <w:rPr>
                <w:rFonts w:ascii="Times New Roman" w:eastAsia="Times New Roman" w:hAnsi="Times New Roman" w:cs="Times New Roman"/>
                <w:sz w:val="24"/>
                <w:szCs w:val="24"/>
                <w:lang w:eastAsia="ru-RU"/>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Pr="00DD250E">
              <w:rPr>
                <w:rFonts w:ascii="Times New Roman" w:eastAsia="Times New Roman" w:hAnsi="Times New Roman" w:cs="Times New Roman"/>
                <w:sz w:val="24"/>
                <w:szCs w:val="24"/>
              </w:rPr>
              <w:t xml:space="preserve">и согласовывает с Заказчиком. </w:t>
            </w:r>
            <w:r w:rsidRPr="00DD250E">
              <w:rPr>
                <w:rFonts w:ascii="Times New Roman" w:eastAsia="Times New Roman" w:hAnsi="Times New Roman" w:cs="Times New Roman"/>
                <w:sz w:val="24"/>
                <w:szCs w:val="24"/>
                <w:lang w:eastAsia="ru-RU"/>
              </w:rPr>
              <w:t xml:space="preserve"> </w:t>
            </w:r>
          </w:p>
          <w:p w:rsidR="00DD250E" w:rsidRPr="00DD250E" w:rsidRDefault="00DD250E" w:rsidP="00DD250E">
            <w:pPr>
              <w:widowControl w:val="0"/>
              <w:suppressAutoHyphens w:val="0"/>
              <w:spacing w:after="0" w:line="240" w:lineRule="auto"/>
              <w:ind w:right="74" w:firstLine="396"/>
              <w:contextualSpacing/>
              <w:jc w:val="both"/>
              <w:rPr>
                <w:rFonts w:ascii="Times New Roman" w:eastAsia="Times New Roman" w:hAnsi="Times New Roman" w:cs="Times New Roman"/>
                <w:sz w:val="24"/>
                <w:szCs w:val="24"/>
                <w:lang w:eastAsia="ru-RU"/>
              </w:rPr>
            </w:pPr>
            <w:r w:rsidRPr="00DD250E">
              <w:rPr>
                <w:rFonts w:ascii="Times New Roman" w:eastAsia="Times New Roman" w:hAnsi="Times New Roman" w:cs="Times New Roman"/>
                <w:sz w:val="24"/>
                <w:szCs w:val="24"/>
                <w:lang w:eastAsia="ru-RU"/>
              </w:rPr>
              <w:t>Подрядчик п</w:t>
            </w:r>
            <w:r w:rsidRPr="00DD250E">
              <w:rPr>
                <w:rFonts w:ascii="Times New Roman" w:eastAsia="Times New Roman" w:hAnsi="Times New Roman" w:cs="Times New Roman" w:hint="eastAsia"/>
                <w:sz w:val="24"/>
                <w:szCs w:val="24"/>
                <w:lang w:eastAsia="ru-RU"/>
              </w:rPr>
              <w:t>редоставляет</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Заказчику</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График</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выполнения</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работ</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Приложения</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w:t>
            </w:r>
            <w:r w:rsidRPr="00DD250E">
              <w:rPr>
                <w:rFonts w:ascii="Times New Roman" w:eastAsia="Times New Roman" w:hAnsi="Times New Roman" w:cs="Times New Roman"/>
                <w:sz w:val="24"/>
                <w:szCs w:val="24"/>
                <w:lang w:eastAsia="ru-RU"/>
              </w:rPr>
              <w:t xml:space="preserve">2 </w:t>
            </w:r>
            <w:r w:rsidRPr="00DD250E">
              <w:rPr>
                <w:rFonts w:ascii="Times New Roman" w:eastAsia="Times New Roman" w:hAnsi="Times New Roman" w:cs="Times New Roman" w:hint="eastAsia"/>
                <w:sz w:val="24"/>
                <w:szCs w:val="24"/>
                <w:lang w:eastAsia="ru-RU"/>
              </w:rPr>
              <w:t>к</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муниципальному</w:t>
            </w:r>
            <w:r w:rsidRPr="00DD250E">
              <w:rPr>
                <w:rFonts w:ascii="Times New Roman" w:eastAsia="Times New Roman" w:hAnsi="Times New Roman" w:cs="Times New Roman"/>
                <w:sz w:val="24"/>
                <w:szCs w:val="24"/>
                <w:lang w:eastAsia="ru-RU"/>
              </w:rPr>
              <w:t xml:space="preserve"> </w:t>
            </w:r>
            <w:r w:rsidRPr="00DD250E">
              <w:rPr>
                <w:rFonts w:ascii="Times New Roman" w:eastAsia="Times New Roman" w:hAnsi="Times New Roman" w:cs="Times New Roman" w:hint="eastAsia"/>
                <w:sz w:val="24"/>
                <w:szCs w:val="24"/>
                <w:lang w:eastAsia="ru-RU"/>
              </w:rPr>
              <w:t>контракту</w:t>
            </w:r>
            <w:r w:rsidRPr="00DD250E">
              <w:rPr>
                <w:rFonts w:ascii="Times New Roman" w:eastAsia="Times New Roman" w:hAnsi="Times New Roman" w:cs="Times New Roman"/>
                <w:sz w:val="24"/>
                <w:szCs w:val="24"/>
                <w:lang w:eastAsia="ru-RU"/>
              </w:rPr>
              <w:t>);</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lang w:eastAsia="ru-RU"/>
              </w:rPr>
            </w:pPr>
            <w:r w:rsidRPr="00DD250E">
              <w:rPr>
                <w:rFonts w:ascii="Times New Roman" w:eastAsia="Times New Roman" w:hAnsi="Times New Roman" w:cs="Times New Roman"/>
                <w:sz w:val="24"/>
                <w:szCs w:val="24"/>
                <w:lang w:eastAsia="ru-RU"/>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  N 390 и иных документов регламентирующих качество работ.</w:t>
            </w:r>
          </w:p>
          <w:p w:rsidR="00DD250E" w:rsidRPr="00DD250E" w:rsidRDefault="00DD250E" w:rsidP="00DD250E">
            <w:pPr>
              <w:widowControl w:val="0"/>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3.  Места складирования материалов Заказчик не предоставляет. </w:t>
            </w:r>
          </w:p>
          <w:p w:rsidR="00DD250E" w:rsidRPr="00DD250E" w:rsidRDefault="00DD250E" w:rsidP="00DD250E">
            <w:pPr>
              <w:widowControl w:val="0"/>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w:t>
            </w:r>
            <w:r w:rsidRPr="00DD250E">
              <w:rPr>
                <w:rFonts w:ascii="Times New Roman" w:eastAsia="Times New Roman" w:hAnsi="Times New Roman" w:cs="Times New Roman"/>
                <w:sz w:val="24"/>
                <w:szCs w:val="24"/>
              </w:rPr>
              <w:lastRenderedPageBreak/>
              <w:t xml:space="preserve">Подрядчика и технику безопасности при проведении работ. </w:t>
            </w:r>
          </w:p>
          <w:p w:rsidR="00DD250E" w:rsidRPr="00DD250E" w:rsidRDefault="00DD250E" w:rsidP="00DD250E">
            <w:pPr>
              <w:widowControl w:val="0"/>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rsidR="00DD250E" w:rsidRPr="00DD250E" w:rsidRDefault="00DD250E" w:rsidP="00DD250E">
            <w:pPr>
              <w:widowControl w:val="0"/>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rsidR="00DD250E" w:rsidRPr="00DD250E" w:rsidRDefault="00DD250E" w:rsidP="00DD250E">
            <w:pPr>
              <w:widowControl w:val="0"/>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rsidR="00DD250E" w:rsidRPr="00DD250E" w:rsidRDefault="00DD250E" w:rsidP="00DD250E">
            <w:pPr>
              <w:widowControl w:val="0"/>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Все необходимые для производства работ материалы включены в стоимость выполнения работ и предоставляются Подрядчиком.</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Запрещается применение бывших в использовании и употреблении материалов и оборудования, в том числе восстановленных и отремонтированных. </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7. Ограждение и освещение мест производства работ должно быть обеспечено Подрядчиком на всех этапах производства работ. </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защиты.</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9. Подрядчик самостоятельно за свой счет обеспечивает объект энергоносителями,  необходимыми для производства работ в соответствии с условиями Контракта.</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разрешение (лицензию) до начала их выполнения</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w:t>
            </w:r>
            <w:r w:rsidRPr="00DD250E">
              <w:rPr>
                <w:rFonts w:ascii="Times New Roman" w:eastAsia="Times New Roman" w:hAnsi="Times New Roman" w:cs="Times New Roman"/>
                <w:sz w:val="24"/>
                <w:szCs w:val="24"/>
              </w:rPr>
              <w:lastRenderedPageBreak/>
              <w:t>енических требований в соответствии с Проектом, Перечнем нормативно-технических документов в соответствии с действующего законодательства.</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желтом фоне размером не менее 2х1,5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16. Компенсировать ущерб, убытки, включая судебные издержки, связанные с выплатой ущерба, нанесенного по вине Подрядчика 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18. По окончании капитального ремонта Объекта совместно с Актом </w:t>
            </w:r>
            <w:r w:rsidRPr="00DD250E">
              <w:rPr>
                <w:rFonts w:ascii="Times New Roman" w:eastAsia="MS Mincho" w:hAnsi="Times New Roman" w:cs="Times New Roman"/>
                <w:sz w:val="24"/>
                <w:szCs w:val="24"/>
              </w:rPr>
              <w:t>приемки законченного строительством объекта по форме КС-11</w:t>
            </w:r>
            <w:r w:rsidRPr="00DD250E">
              <w:rPr>
                <w:rFonts w:ascii="Times New Roman" w:eastAsia="Times New Roman" w:hAnsi="Times New Roman" w:cs="Times New Roman"/>
                <w:sz w:val="24"/>
                <w:szCs w:val="24"/>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Полном объеме.</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Срок предоставления документов, необходимых для сдачи Объекта может быть изменен по согласованию с Заказчиком.</w:t>
            </w:r>
          </w:p>
          <w:p w:rsidR="00DD250E" w:rsidRPr="00DD250E" w:rsidRDefault="00DD250E" w:rsidP="00DD250E">
            <w:pPr>
              <w:widowControl w:val="0"/>
              <w:suppressLineNumbers/>
              <w:suppressAutoHyphens w:val="0"/>
              <w:spacing w:after="0" w:line="240" w:lineRule="auto"/>
              <w:ind w:right="74"/>
              <w:jc w:val="both"/>
              <w:rPr>
                <w:rFonts w:ascii="Times New Roman" w:eastAsia="Times New Roman" w:hAnsi="Times New Roman" w:cs="Times New Roman"/>
                <w:sz w:val="24"/>
                <w:szCs w:val="24"/>
              </w:rPr>
            </w:pPr>
          </w:p>
        </w:tc>
      </w:tr>
      <w:tr w:rsidR="00DD250E" w:rsidRPr="00DD250E" w:rsidTr="00780C07">
        <w:tc>
          <w:tcPr>
            <w:tcW w:w="743" w:type="dxa"/>
            <w:tcBorders>
              <w:top w:val="single" w:sz="4" w:space="0" w:color="000000"/>
              <w:left w:val="single" w:sz="4" w:space="0" w:color="000000"/>
              <w:bottom w:val="single" w:sz="4" w:space="0" w:color="000000"/>
              <w:right w:val="single" w:sz="4" w:space="0" w:color="000000"/>
            </w:tcBorders>
          </w:tcPr>
          <w:p w:rsidR="00DD250E" w:rsidRPr="00DD250E" w:rsidRDefault="00DD250E" w:rsidP="00DD250E">
            <w:pPr>
              <w:widowControl w:val="0"/>
              <w:numPr>
                <w:ilvl w:val="0"/>
                <w:numId w:val="26"/>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napToGrid w:val="0"/>
              <w:spacing w:after="0" w:line="240" w:lineRule="auto"/>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Приемка работ осуществляется Заказчиком с участием полно</w:t>
            </w:r>
            <w:r w:rsidRPr="00DD250E">
              <w:rPr>
                <w:rFonts w:ascii="Times New Roman" w:eastAsia="Times New Roman" w:hAnsi="Times New Roman" w:cs="Times New Roman"/>
                <w:sz w:val="24"/>
                <w:szCs w:val="24"/>
              </w:rPr>
              <w:lastRenderedPageBreak/>
              <w:t>мочных представителей Подрядчика, при необходимости с привлечением иных заинтересованных лиц.</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подписью и печатью Подрядчика) Исполнительную техническую документацию согласно </w:t>
            </w:r>
            <w:hyperlink r:id="rId9"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Pr="00DD250E">
                <w:rPr>
                  <w:rFonts w:ascii="Times New Roman" w:eastAsia="MS Mincho" w:hAnsi="Times New Roman" w:cs="Times New Roman"/>
                  <w:color w:val="0000FF" w:themeColor="hyperlink"/>
                  <w:sz w:val="24"/>
                  <w:szCs w:val="20"/>
                  <w:u w:val="single"/>
                </w:rPr>
                <w:t>Приказом</w:t>
              </w:r>
            </w:hyperlink>
            <w:r w:rsidRPr="00DD250E">
              <w:rPr>
                <w:rFonts w:ascii="Times New Roman" w:eastAsia="MS Mincho" w:hAnsi="Times New Roman" w:cs="Times New Roman"/>
                <w:sz w:val="24"/>
                <w:szCs w:val="20"/>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DD250E">
              <w:rPr>
                <w:rFonts w:ascii="Times New Roman" w:eastAsia="Times New Roman" w:hAnsi="Times New Roman" w:cs="Times New Roman"/>
                <w:sz w:val="24"/>
                <w:szCs w:val="24"/>
              </w:rPr>
              <w:t>:</w:t>
            </w:r>
          </w:p>
          <w:p w:rsidR="00DD250E" w:rsidRPr="00DD250E" w:rsidRDefault="00DD250E" w:rsidP="00DD250E">
            <w:pPr>
              <w:widowControl w:val="0"/>
              <w:suppressAutoHyphens w:val="0"/>
              <w:spacing w:after="0" w:line="240" w:lineRule="auto"/>
              <w:ind w:right="74"/>
              <w:jc w:val="both"/>
              <w:rPr>
                <w:rFonts w:ascii="Times New Roman" w:eastAsia="TimesNewRoman" w:hAnsi="Times New Roman" w:cs="Times New Roman"/>
                <w:sz w:val="24"/>
                <w:szCs w:val="24"/>
              </w:rPr>
            </w:pPr>
            <w:r w:rsidRPr="00DD250E">
              <w:rPr>
                <w:rFonts w:ascii="Times New Roman" w:eastAsia="MS Mincho" w:hAnsi="Times New Roman" w:cs="Times New Roman"/>
                <w:sz w:val="24"/>
                <w:szCs w:val="24"/>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DD250E" w:rsidRPr="00DD250E" w:rsidRDefault="00DD250E" w:rsidP="00DD250E">
            <w:pPr>
              <w:widowControl w:val="0"/>
              <w:suppressAutoHyphens w:val="0"/>
              <w:spacing w:after="0" w:line="240" w:lineRule="auto"/>
              <w:ind w:right="74"/>
              <w:jc w:val="both"/>
              <w:rPr>
                <w:rFonts w:ascii="Times New Roman" w:eastAsia="MS Mincho" w:hAnsi="Times New Roman" w:cs="Times New Roman"/>
                <w:sz w:val="24"/>
                <w:szCs w:val="24"/>
              </w:rPr>
            </w:pPr>
            <w:r w:rsidRPr="00DD250E">
              <w:rPr>
                <w:rFonts w:ascii="Times New Roman" w:eastAsia="MS Mincho" w:hAnsi="Times New Roman" w:cs="Times New Roman"/>
                <w:sz w:val="24"/>
                <w:szCs w:val="24"/>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rsidR="00DD250E" w:rsidRPr="00DD250E" w:rsidRDefault="00DD250E" w:rsidP="00DD250E">
            <w:pPr>
              <w:widowControl w:val="0"/>
              <w:shd w:val="clear" w:color="auto" w:fill="FFFFFF"/>
              <w:suppressAutoHyphens w:val="0"/>
              <w:spacing w:after="0" w:line="240" w:lineRule="auto"/>
              <w:ind w:right="74"/>
              <w:rPr>
                <w:rFonts w:ascii="Times New Roman" w:eastAsia="MS Mincho" w:hAnsi="Times New Roman" w:cs="Times New Roman"/>
                <w:sz w:val="24"/>
                <w:szCs w:val="24"/>
              </w:rPr>
            </w:pPr>
            <w:r w:rsidRPr="00DD250E">
              <w:rPr>
                <w:rFonts w:ascii="Times New Roman" w:eastAsia="MS Mincho" w:hAnsi="Times New Roman" w:cs="Times New Roman"/>
                <w:sz w:val="24"/>
                <w:szCs w:val="24"/>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rsidR="00DD250E" w:rsidRPr="00DD250E" w:rsidRDefault="00DD250E" w:rsidP="00DD250E">
            <w:pPr>
              <w:widowControl w:val="0"/>
              <w:suppressAutoHyphens w:val="0"/>
              <w:spacing w:after="0" w:line="240" w:lineRule="auto"/>
              <w:ind w:right="74"/>
              <w:jc w:val="both"/>
              <w:rPr>
                <w:rFonts w:ascii="Times New Roman" w:eastAsia="MS Mincho" w:hAnsi="Times New Roman" w:cs="Times New Roman"/>
                <w:sz w:val="24"/>
                <w:szCs w:val="24"/>
              </w:rPr>
            </w:pPr>
            <w:r w:rsidRPr="00DD250E">
              <w:rPr>
                <w:rFonts w:ascii="Times New Roman" w:eastAsia="MS Mincho" w:hAnsi="Times New Roman" w:cs="Times New Roman"/>
                <w:sz w:val="24"/>
                <w:szCs w:val="24"/>
              </w:rPr>
              <w:t>- исполнительные схемы;</w:t>
            </w:r>
          </w:p>
          <w:p w:rsidR="00DD250E" w:rsidRPr="00DD250E" w:rsidRDefault="00DD250E" w:rsidP="00DD250E">
            <w:pPr>
              <w:widowControl w:val="0"/>
              <w:suppressAutoHyphens w:val="0"/>
              <w:spacing w:after="0" w:line="240" w:lineRule="auto"/>
              <w:ind w:right="74"/>
              <w:jc w:val="both"/>
              <w:rPr>
                <w:rFonts w:ascii="Times New Roman" w:eastAsia="MS Mincho" w:hAnsi="Times New Roman" w:cs="Times New Roman"/>
                <w:sz w:val="24"/>
                <w:szCs w:val="24"/>
              </w:rPr>
            </w:pPr>
            <w:r w:rsidRPr="00DD250E">
              <w:rPr>
                <w:rFonts w:ascii="Times New Roman" w:eastAsia="MS Mincho" w:hAnsi="Times New Roman" w:cs="Times New Roman"/>
                <w:sz w:val="24"/>
                <w:szCs w:val="24"/>
              </w:rPr>
              <w:t>- акты освидетельствования скрытых Работ;</w:t>
            </w:r>
          </w:p>
          <w:p w:rsidR="00DD250E" w:rsidRPr="00DD250E" w:rsidRDefault="00DD250E" w:rsidP="00DD250E">
            <w:pPr>
              <w:widowControl w:val="0"/>
              <w:suppressAutoHyphens w:val="0"/>
              <w:spacing w:after="0" w:line="240" w:lineRule="auto"/>
              <w:ind w:right="74"/>
              <w:jc w:val="both"/>
              <w:rPr>
                <w:rFonts w:ascii="Times New Roman" w:eastAsia="MS Mincho" w:hAnsi="Times New Roman" w:cs="Times New Roman"/>
                <w:sz w:val="24"/>
                <w:szCs w:val="24"/>
              </w:rPr>
            </w:pPr>
            <w:r w:rsidRPr="00DD250E">
              <w:rPr>
                <w:rFonts w:ascii="Times New Roman" w:eastAsia="MS Mincho" w:hAnsi="Times New Roman" w:cs="Times New Roman"/>
                <w:sz w:val="24"/>
                <w:szCs w:val="24"/>
              </w:rPr>
              <w:t xml:space="preserve">- заверенные </w:t>
            </w:r>
            <w:r w:rsidRPr="00DD250E">
              <w:rPr>
                <w:rFonts w:ascii="Times New Roman" w:eastAsia="Times New Roman" w:hAnsi="Times New Roman" w:cs="Times New Roman"/>
                <w:sz w:val="24"/>
                <w:szCs w:val="24"/>
              </w:rPr>
              <w:t>печатью и подписью представителя подрядной организации</w:t>
            </w:r>
            <w:r w:rsidRPr="00DD250E">
              <w:rPr>
                <w:rFonts w:ascii="Times New Roman" w:eastAsia="MS Mincho" w:hAnsi="Times New Roman" w:cs="Times New Roman"/>
                <w:sz w:val="24"/>
                <w:szCs w:val="24"/>
              </w:rPr>
              <w:t xml:space="preserve"> копии сертификатов, технических паспортов, подтверждающих качество примененных материалов, изделий, конструкций;</w:t>
            </w:r>
          </w:p>
          <w:p w:rsidR="00DD250E" w:rsidRPr="00DD250E" w:rsidRDefault="00DD250E" w:rsidP="00DD250E">
            <w:pPr>
              <w:widowControl w:val="0"/>
              <w:suppressAutoHyphens w:val="0"/>
              <w:spacing w:after="0" w:line="240" w:lineRule="auto"/>
              <w:ind w:right="74"/>
              <w:jc w:val="both"/>
              <w:rPr>
                <w:rFonts w:ascii="Times New Roman" w:eastAsia="MS Mincho" w:hAnsi="Times New Roman" w:cs="Times New Roman"/>
                <w:sz w:val="24"/>
                <w:szCs w:val="24"/>
              </w:rPr>
            </w:pPr>
            <w:r w:rsidRPr="00DD250E">
              <w:rPr>
                <w:rFonts w:ascii="Times New Roman" w:eastAsia="MS Mincho" w:hAnsi="Times New Roman" w:cs="Times New Roman"/>
                <w:sz w:val="24"/>
                <w:szCs w:val="24"/>
              </w:rPr>
              <w:t>- общий журнал работ;</w:t>
            </w:r>
          </w:p>
          <w:p w:rsidR="00DD250E" w:rsidRPr="00DD250E" w:rsidRDefault="00DD250E" w:rsidP="00DD250E">
            <w:pPr>
              <w:widowControl w:val="0"/>
              <w:suppressAutoHyphens w:val="0"/>
              <w:spacing w:after="0" w:line="240" w:lineRule="auto"/>
              <w:ind w:right="74"/>
              <w:jc w:val="both"/>
              <w:rPr>
                <w:rFonts w:ascii="Times New Roman" w:eastAsia="MS Mincho" w:hAnsi="Times New Roman" w:cs="Times New Roman"/>
                <w:sz w:val="24"/>
                <w:szCs w:val="24"/>
              </w:rPr>
            </w:pPr>
            <w:r w:rsidRPr="00DD250E">
              <w:rPr>
                <w:rFonts w:ascii="Times New Roman" w:eastAsia="MS Mincho" w:hAnsi="Times New Roman" w:cs="Times New Roman"/>
                <w:sz w:val="24"/>
                <w:szCs w:val="24"/>
              </w:rPr>
              <w:t xml:space="preserve">- специальные журналы работ; </w:t>
            </w:r>
          </w:p>
          <w:p w:rsidR="00DD250E" w:rsidRPr="00DD250E" w:rsidRDefault="00DD250E" w:rsidP="00DD250E">
            <w:pPr>
              <w:widowControl w:val="0"/>
              <w:suppressAutoHyphens w:val="0"/>
              <w:spacing w:after="0" w:line="240" w:lineRule="auto"/>
              <w:ind w:right="74"/>
              <w:jc w:val="both"/>
              <w:rPr>
                <w:rFonts w:ascii="Times New Roman" w:eastAsia="MS Mincho" w:hAnsi="Times New Roman" w:cs="Times New Roman"/>
                <w:sz w:val="24"/>
                <w:szCs w:val="24"/>
              </w:rPr>
            </w:pPr>
            <w:r w:rsidRPr="00DD250E">
              <w:rPr>
                <w:rFonts w:ascii="Times New Roman" w:eastAsia="MS Mincho" w:hAnsi="Times New Roman" w:cs="Times New Roman"/>
                <w:sz w:val="24"/>
                <w:szCs w:val="24"/>
              </w:rPr>
              <w:t>- акт смонтированного оборудования, в 3 (трех) экземплярах (при необходимости);</w:t>
            </w:r>
          </w:p>
          <w:p w:rsidR="00DD250E" w:rsidRPr="00DD250E" w:rsidRDefault="00DD250E" w:rsidP="00DD250E">
            <w:pPr>
              <w:widowControl w:val="0"/>
              <w:tabs>
                <w:tab w:val="left" w:pos="459"/>
              </w:tabs>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DD250E" w:rsidRPr="00DD250E" w:rsidRDefault="00DD250E" w:rsidP="00DD250E">
            <w:pPr>
              <w:widowControl w:val="0"/>
              <w:tabs>
                <w:tab w:val="left" w:pos="901"/>
              </w:tabs>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DD250E" w:rsidRPr="00DD250E" w:rsidRDefault="00DD250E" w:rsidP="00DD250E">
            <w:pPr>
              <w:widowControl w:val="0"/>
              <w:tabs>
                <w:tab w:val="left" w:pos="901"/>
              </w:tabs>
              <w:suppressAutoHyphens w:val="0"/>
              <w:spacing w:after="0" w:line="240" w:lineRule="auto"/>
              <w:ind w:right="74"/>
              <w:jc w:val="both"/>
              <w:rPr>
                <w:rFonts w:ascii="Times New Roman" w:eastAsia="Times New Roman" w:hAnsi="Times New Roman" w:cs="Times New Roman"/>
                <w:sz w:val="24"/>
                <w:szCs w:val="24"/>
              </w:rPr>
            </w:pPr>
          </w:p>
        </w:tc>
      </w:tr>
      <w:tr w:rsidR="00DD250E" w:rsidRPr="00DD250E" w:rsidTr="00780C07">
        <w:tc>
          <w:tcPr>
            <w:tcW w:w="743" w:type="dxa"/>
            <w:tcBorders>
              <w:top w:val="single" w:sz="4" w:space="0" w:color="000000"/>
              <w:left w:val="single" w:sz="4" w:space="0" w:color="000000"/>
              <w:bottom w:val="single" w:sz="4" w:space="0" w:color="000000"/>
              <w:right w:val="single" w:sz="4" w:space="0" w:color="000000"/>
            </w:tcBorders>
          </w:tcPr>
          <w:p w:rsidR="00DD250E" w:rsidRPr="00DD250E" w:rsidRDefault="00DD250E" w:rsidP="00DD250E">
            <w:pPr>
              <w:widowControl w:val="0"/>
              <w:numPr>
                <w:ilvl w:val="0"/>
                <w:numId w:val="26"/>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napToGrid w:val="0"/>
              <w:spacing w:after="0" w:line="240" w:lineRule="auto"/>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Проектно-сметной документацией предусмотрены средства на непредвиденные расходы в размере 0%.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Заказчик создает комиссию (при необходимости) с обязатель</w:t>
            </w:r>
            <w:r w:rsidRPr="00DD250E">
              <w:rPr>
                <w:rFonts w:ascii="Times New Roman" w:eastAsia="Times New Roman" w:hAnsi="Times New Roman" w:cs="Times New Roman"/>
                <w:sz w:val="24"/>
                <w:szCs w:val="24"/>
              </w:rPr>
              <w:lastRenderedPageBreak/>
              <w:t>ным участием представителя Подрядчика для определения необходимости выполнения таких работ.</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DD250E" w:rsidRPr="00DD250E" w:rsidRDefault="00DD250E" w:rsidP="00DD250E">
            <w:pPr>
              <w:widowControl w:val="0"/>
              <w:suppressAutoHyphens w:val="0"/>
              <w:spacing w:after="0" w:line="240" w:lineRule="auto"/>
              <w:ind w:right="74"/>
              <w:jc w:val="both"/>
              <w:rPr>
                <w:rFonts w:ascii="Times New Roman" w:eastAsia="Times New Roman" w:hAnsi="Times New Roman" w:cs="Times New Roman"/>
                <w:sz w:val="24"/>
                <w:szCs w:val="24"/>
              </w:rPr>
            </w:pPr>
          </w:p>
        </w:tc>
      </w:tr>
      <w:tr w:rsidR="00DD250E" w:rsidRPr="00DD250E" w:rsidTr="00780C07">
        <w:tc>
          <w:tcPr>
            <w:tcW w:w="743" w:type="dxa"/>
            <w:tcBorders>
              <w:top w:val="single" w:sz="4" w:space="0" w:color="000000"/>
              <w:left w:val="single" w:sz="4" w:space="0" w:color="000000"/>
              <w:bottom w:val="single" w:sz="4" w:space="0" w:color="000000"/>
              <w:right w:val="single" w:sz="4" w:space="0" w:color="000000"/>
            </w:tcBorders>
          </w:tcPr>
          <w:p w:rsidR="00DD250E" w:rsidRPr="00DD250E" w:rsidRDefault="00DD250E" w:rsidP="00DD250E">
            <w:pPr>
              <w:widowControl w:val="0"/>
              <w:numPr>
                <w:ilvl w:val="0"/>
                <w:numId w:val="26"/>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uppressAutoHyphens w:val="0"/>
              <w:snapToGrid w:val="0"/>
              <w:spacing w:after="0" w:line="240" w:lineRule="auto"/>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DD250E" w:rsidRPr="00DD250E" w:rsidRDefault="00DD250E" w:rsidP="00DD250E">
            <w:pPr>
              <w:widowControl w:val="0"/>
              <w:shd w:val="clear" w:color="auto" w:fill="FFFFFF"/>
              <w:suppressAutoHyphens w:val="0"/>
              <w:spacing w:after="0" w:line="240" w:lineRule="auto"/>
              <w:ind w:right="74"/>
              <w:jc w:val="both"/>
              <w:rPr>
                <w:rFonts w:ascii="Times New Roman" w:eastAsia="Times New Roman" w:hAnsi="Times New Roman" w:cs="Times New Roman"/>
                <w:sz w:val="24"/>
                <w:szCs w:val="24"/>
              </w:rPr>
            </w:pPr>
            <w:r w:rsidRPr="00DD250E">
              <w:rPr>
                <w:rFonts w:ascii="Times New Roman" w:eastAsia="Times New Roman" w:hAnsi="Times New Roman" w:cs="Times New Roman"/>
                <w:sz w:val="24"/>
                <w:szCs w:val="24"/>
              </w:rPr>
              <w:t>Гарантийный срок на выполненные работы устанавливается – 3 года, с момента подписания А</w:t>
            </w:r>
            <w:r w:rsidRPr="00DD250E">
              <w:rPr>
                <w:rFonts w:ascii="Times New Roman" w:eastAsia="MS Mincho" w:hAnsi="Times New Roman" w:cs="Times New Roman"/>
                <w:sz w:val="24"/>
                <w:szCs w:val="24"/>
              </w:rPr>
              <w:t>кта приемки законченного строительством объекта по форме КС-11, утвержденной Постановлением Госкомстата России  от  30.10.97 №71а</w:t>
            </w:r>
            <w:r w:rsidRPr="00DD250E">
              <w:rPr>
                <w:rFonts w:ascii="Times New Roman" w:eastAsia="Times New Roman" w:hAnsi="Times New Roman" w:cs="Times New Roman"/>
                <w:sz w:val="24"/>
                <w:szCs w:val="24"/>
              </w:rPr>
              <w:t>, а на оборудование и материалы – в соответствии с гарантийной документацией их производителя.</w:t>
            </w:r>
          </w:p>
        </w:tc>
      </w:tr>
    </w:tbl>
    <w:p w:rsidR="00DD250E" w:rsidRPr="00DD250E" w:rsidRDefault="00DD250E" w:rsidP="00DD250E">
      <w:pPr>
        <w:suppressAutoHyphens w:val="0"/>
        <w:spacing w:after="0" w:line="240" w:lineRule="auto"/>
        <w:jc w:val="center"/>
        <w:rPr>
          <w:rFonts w:ascii="Times New Roman" w:eastAsia="Times New Roman" w:hAnsi="Times New Roman" w:cs="Times New Roman"/>
          <w:sz w:val="24"/>
          <w:szCs w:val="24"/>
          <w:lang w:eastAsia="ru-RU"/>
        </w:rPr>
      </w:pPr>
    </w:p>
    <w:p w:rsidR="00DD250E" w:rsidRPr="00DD250E" w:rsidRDefault="00DD250E" w:rsidP="00DD250E">
      <w:pPr>
        <w:suppressAutoHyphens w:val="0"/>
        <w:spacing w:after="0" w:line="240" w:lineRule="auto"/>
        <w:jc w:val="center"/>
        <w:rPr>
          <w:rFonts w:ascii="Times New Roman" w:eastAsia="Times New Roman" w:hAnsi="Times New Roman" w:cs="Times New Roman"/>
          <w:sz w:val="24"/>
          <w:szCs w:val="24"/>
          <w:lang w:eastAsia="ru-RU"/>
        </w:rPr>
      </w:pPr>
    </w:p>
    <w:tbl>
      <w:tblPr>
        <w:tblW w:w="10710" w:type="dxa"/>
        <w:tblInd w:w="250" w:type="dxa"/>
        <w:tblLayout w:type="fixed"/>
        <w:tblLook w:val="04A0" w:firstRow="1" w:lastRow="0" w:firstColumn="1" w:lastColumn="0" w:noHBand="0" w:noVBand="1"/>
      </w:tblPr>
      <w:tblGrid>
        <w:gridCol w:w="3377"/>
        <w:gridCol w:w="733"/>
        <w:gridCol w:w="1844"/>
        <w:gridCol w:w="916"/>
        <w:gridCol w:w="3239"/>
        <w:gridCol w:w="56"/>
        <w:gridCol w:w="545"/>
      </w:tblGrid>
      <w:tr w:rsidR="00DD250E" w:rsidRPr="00DD250E" w:rsidTr="00780C07">
        <w:trPr>
          <w:gridAfter w:val="2"/>
          <w:wAfter w:w="601" w:type="dxa"/>
          <w:trHeight w:val="323"/>
        </w:trPr>
        <w:tc>
          <w:tcPr>
            <w:tcW w:w="3377"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b/>
                <w:bCs/>
                <w:sz w:val="24"/>
                <w:szCs w:val="20"/>
                <w:lang w:eastAsia="ru-RU"/>
              </w:rPr>
            </w:pPr>
            <w:r w:rsidRPr="00DD250E">
              <w:rPr>
                <w:rFonts w:ascii="Baltica" w:eastAsia="Times New Roman" w:hAnsi="Baltica" w:cs="Times New Roman"/>
                <w:b/>
                <w:bCs/>
                <w:sz w:val="24"/>
                <w:szCs w:val="20"/>
                <w:lang w:eastAsia="ru-RU"/>
              </w:rPr>
              <w:t>Заказчик:</w:t>
            </w:r>
          </w:p>
        </w:tc>
        <w:tc>
          <w:tcPr>
            <w:tcW w:w="733"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b/>
                <w:sz w:val="24"/>
                <w:szCs w:val="20"/>
                <w:lang w:eastAsia="ru-RU"/>
              </w:rPr>
            </w:pPr>
          </w:p>
        </w:tc>
        <w:tc>
          <w:tcPr>
            <w:tcW w:w="184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b/>
                <w:sz w:val="24"/>
                <w:szCs w:val="20"/>
                <w:lang w:eastAsia="ru-RU"/>
              </w:rPr>
            </w:pPr>
          </w:p>
        </w:tc>
        <w:tc>
          <w:tcPr>
            <w:tcW w:w="4155" w:type="dxa"/>
            <w:gridSpan w:val="2"/>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b/>
                <w:bCs/>
                <w:sz w:val="24"/>
                <w:szCs w:val="20"/>
                <w:lang w:eastAsia="ru-RU"/>
              </w:rPr>
            </w:pPr>
            <w:r w:rsidRPr="00DD250E">
              <w:rPr>
                <w:rFonts w:ascii="Baltica" w:eastAsia="Times New Roman" w:hAnsi="Baltica" w:cs="Times New Roman"/>
                <w:b/>
                <w:bCs/>
                <w:sz w:val="24"/>
                <w:szCs w:val="20"/>
                <w:lang w:eastAsia="ru-RU"/>
              </w:rPr>
              <w:t>Подрядчик:</w:t>
            </w:r>
          </w:p>
        </w:tc>
      </w:tr>
      <w:tr w:rsidR="00DD250E" w:rsidRPr="00DD250E" w:rsidTr="00780C07">
        <w:trPr>
          <w:gridAfter w:val="1"/>
          <w:wAfter w:w="545" w:type="dxa"/>
          <w:trHeight w:val="465"/>
        </w:trPr>
        <w:tc>
          <w:tcPr>
            <w:tcW w:w="4110" w:type="dxa"/>
            <w:gridSpan w:val="2"/>
            <w:tcBorders>
              <w:top w:val="nil"/>
              <w:left w:val="nil"/>
              <w:bottom w:val="nil"/>
              <w:right w:val="nil"/>
            </w:tcBorders>
            <w:shd w:val="clear" w:color="auto" w:fill="auto"/>
            <w:noWrap/>
          </w:tcPr>
          <w:p w:rsidR="00DD250E" w:rsidRPr="00DD250E" w:rsidRDefault="00DD250E" w:rsidP="00DD250E">
            <w:pPr>
              <w:spacing w:after="0" w:line="240" w:lineRule="auto"/>
              <w:jc w:val="both"/>
              <w:rPr>
                <w:rFonts w:ascii="Times New Roman" w:eastAsia="Times New Roman" w:hAnsi="Times New Roman" w:cs="Times New Roman"/>
                <w:sz w:val="24"/>
                <w:lang w:eastAsia="ru-RU"/>
              </w:rPr>
            </w:pPr>
            <w:r w:rsidRPr="00DD250E">
              <w:rPr>
                <w:rFonts w:ascii="Times New Roman" w:eastAsia="Times New Roman" w:hAnsi="Times New Roman" w:cs="Times New Roman"/>
                <w:lang w:eastAsia="ru-RU"/>
              </w:rPr>
              <w:t>Заместитель главы администрации</w:t>
            </w:r>
          </w:p>
          <w:p w:rsidR="00DD250E" w:rsidRPr="00DD250E" w:rsidRDefault="00DD250E" w:rsidP="00DD250E">
            <w:pPr>
              <w:spacing w:after="0" w:line="240" w:lineRule="auto"/>
              <w:ind w:firstLine="709"/>
              <w:jc w:val="both"/>
              <w:rPr>
                <w:rFonts w:ascii="Times New Roman" w:eastAsia="Times New Roman" w:hAnsi="Times New Roman" w:cs="Times New Roman"/>
                <w:sz w:val="24"/>
                <w:lang w:eastAsia="ru-RU"/>
              </w:rPr>
            </w:pPr>
          </w:p>
          <w:p w:rsidR="00DD250E" w:rsidRPr="00DD250E" w:rsidRDefault="00DD250E" w:rsidP="00DD250E">
            <w:pPr>
              <w:spacing w:after="0" w:line="240" w:lineRule="auto"/>
              <w:jc w:val="both"/>
              <w:rPr>
                <w:rFonts w:ascii="Times New Roman" w:eastAsia="Times New Roman" w:hAnsi="Times New Roman" w:cs="Times New Roman"/>
                <w:sz w:val="24"/>
                <w:lang w:eastAsia="ru-RU"/>
              </w:rPr>
            </w:pPr>
            <w:r w:rsidRPr="00DD250E">
              <w:rPr>
                <w:rFonts w:ascii="Times New Roman" w:eastAsia="Times New Roman" w:hAnsi="Times New Roman" w:cs="Times New Roman"/>
                <w:lang w:eastAsia="ru-RU"/>
              </w:rPr>
              <w:t xml:space="preserve">________________Черненко А.А. </w:t>
            </w:r>
          </w:p>
        </w:tc>
        <w:tc>
          <w:tcPr>
            <w:tcW w:w="184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24"/>
                <w:szCs w:val="20"/>
                <w:lang w:eastAsia="ru-RU"/>
              </w:rPr>
            </w:pPr>
          </w:p>
        </w:tc>
        <w:tc>
          <w:tcPr>
            <w:tcW w:w="4211" w:type="dxa"/>
            <w:gridSpan w:val="3"/>
            <w:tcBorders>
              <w:top w:val="nil"/>
              <w:left w:val="nil"/>
              <w:bottom w:val="nil"/>
              <w:right w:val="nil"/>
            </w:tcBorders>
            <w:shd w:val="clear" w:color="auto" w:fill="auto"/>
            <w:noWrap/>
            <w:vAlign w:val="bottom"/>
          </w:tcPr>
          <w:p w:rsidR="00DD250E" w:rsidRPr="00DD250E" w:rsidRDefault="00DD250E" w:rsidP="00DD250E">
            <w:pPr>
              <w:spacing w:after="0" w:line="240" w:lineRule="auto"/>
              <w:ind w:left="635" w:hanging="635"/>
              <w:jc w:val="both"/>
              <w:rPr>
                <w:rFonts w:ascii="Times New Roman" w:eastAsia="Times New Roman" w:hAnsi="Times New Roman" w:cs="Times New Roman"/>
                <w:sz w:val="24"/>
                <w:szCs w:val="20"/>
                <w:lang w:eastAsia="ru-RU"/>
              </w:rPr>
            </w:pPr>
          </w:p>
          <w:p w:rsidR="00DD250E" w:rsidRPr="00DD250E" w:rsidRDefault="00DD250E" w:rsidP="00DD250E">
            <w:pPr>
              <w:spacing w:after="0" w:line="240" w:lineRule="auto"/>
              <w:ind w:firstLine="709"/>
              <w:jc w:val="both"/>
              <w:rPr>
                <w:rFonts w:ascii="Times New Roman" w:eastAsia="Times New Roman" w:hAnsi="Times New Roman" w:cs="Times New Roman"/>
                <w:sz w:val="24"/>
                <w:szCs w:val="20"/>
                <w:lang w:eastAsia="ru-RU"/>
              </w:rPr>
            </w:pPr>
          </w:p>
          <w:p w:rsidR="00DD250E" w:rsidRPr="00DD250E" w:rsidRDefault="00DD250E" w:rsidP="00DD250E">
            <w:pPr>
              <w:spacing w:after="0" w:line="240" w:lineRule="auto"/>
              <w:ind w:firstLine="709"/>
              <w:jc w:val="both"/>
              <w:rPr>
                <w:rFonts w:ascii="Baltica" w:eastAsia="Times New Roman" w:hAnsi="Baltica" w:cs="Times New Roman"/>
                <w:sz w:val="24"/>
                <w:szCs w:val="20"/>
                <w:lang w:eastAsia="ru-RU"/>
              </w:rPr>
            </w:pPr>
            <w:r w:rsidRPr="00DD250E">
              <w:rPr>
                <w:rFonts w:ascii="Times New Roman" w:eastAsia="Times New Roman" w:hAnsi="Times New Roman" w:cs="Times New Roman"/>
                <w:sz w:val="24"/>
                <w:szCs w:val="20"/>
                <w:lang w:eastAsia="ru-RU"/>
              </w:rPr>
              <w:t xml:space="preserve">_______________ </w:t>
            </w:r>
          </w:p>
          <w:p w:rsidR="00DD250E" w:rsidRPr="00DD250E" w:rsidRDefault="00DD250E" w:rsidP="00DD250E">
            <w:pPr>
              <w:spacing w:after="0" w:line="240" w:lineRule="auto"/>
              <w:ind w:firstLine="709"/>
              <w:jc w:val="both"/>
              <w:rPr>
                <w:rFonts w:ascii="Baltica" w:eastAsia="Times New Roman" w:hAnsi="Baltica" w:cs="Times New Roman"/>
                <w:sz w:val="24"/>
                <w:szCs w:val="20"/>
                <w:lang w:eastAsia="ru-RU"/>
              </w:rPr>
            </w:pPr>
            <w:r w:rsidRPr="00DD250E">
              <w:rPr>
                <w:rFonts w:ascii="Baltica" w:eastAsia="Times New Roman" w:hAnsi="Baltica" w:cs="Times New Roman"/>
                <w:sz w:val="24"/>
                <w:szCs w:val="20"/>
                <w:lang w:eastAsia="ru-RU"/>
              </w:rPr>
              <w:t xml:space="preserve">  </w:t>
            </w:r>
          </w:p>
        </w:tc>
      </w:tr>
      <w:tr w:rsidR="00DD250E" w:rsidRPr="00DD250E" w:rsidTr="00780C07">
        <w:trPr>
          <w:gridAfter w:val="1"/>
          <w:wAfter w:w="545" w:type="dxa"/>
          <w:trHeight w:val="107"/>
        </w:trPr>
        <w:tc>
          <w:tcPr>
            <w:tcW w:w="3377" w:type="dxa"/>
            <w:tcBorders>
              <w:top w:val="nil"/>
              <w:left w:val="nil"/>
              <w:bottom w:val="nil"/>
              <w:right w:val="nil"/>
            </w:tcBorders>
            <w:shd w:val="clear" w:color="auto" w:fill="auto"/>
            <w:noWrap/>
            <w:vAlign w:val="bottom"/>
          </w:tcPr>
          <w:p w:rsidR="00DD250E" w:rsidRPr="00DD250E" w:rsidRDefault="00DD250E" w:rsidP="00DD250E">
            <w:pPr>
              <w:spacing w:after="0" w:line="240" w:lineRule="auto"/>
              <w:jc w:val="both"/>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(подпись)</w:t>
            </w:r>
          </w:p>
        </w:tc>
        <w:tc>
          <w:tcPr>
            <w:tcW w:w="733"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184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4211" w:type="dxa"/>
            <w:gridSpan w:val="3"/>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r w:rsidRPr="00DD250E">
              <w:rPr>
                <w:rFonts w:ascii="Baltica" w:eastAsia="Times New Roman" w:hAnsi="Baltica" w:cs="Times New Roman"/>
                <w:sz w:val="18"/>
                <w:szCs w:val="18"/>
                <w:lang w:eastAsia="ru-RU"/>
              </w:rPr>
              <w:t xml:space="preserve"> (подпись)</w:t>
            </w:r>
          </w:p>
        </w:tc>
      </w:tr>
      <w:tr w:rsidR="00DD250E" w:rsidRPr="00DD250E" w:rsidTr="00780C07">
        <w:trPr>
          <w:trHeight w:val="182"/>
        </w:trPr>
        <w:tc>
          <w:tcPr>
            <w:tcW w:w="3377" w:type="dxa"/>
            <w:tcBorders>
              <w:top w:val="nil"/>
              <w:left w:val="nil"/>
              <w:bottom w:val="nil"/>
              <w:right w:val="nil"/>
            </w:tcBorders>
            <w:shd w:val="clear" w:color="auto" w:fill="auto"/>
            <w:noWrap/>
            <w:vAlign w:val="bottom"/>
          </w:tcPr>
          <w:p w:rsidR="00DD250E" w:rsidRPr="00DD250E" w:rsidRDefault="00DD250E" w:rsidP="00DD250E">
            <w:pPr>
              <w:spacing w:after="0" w:line="240" w:lineRule="auto"/>
              <w:jc w:val="both"/>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М.П.</w:t>
            </w:r>
          </w:p>
        </w:tc>
        <w:tc>
          <w:tcPr>
            <w:tcW w:w="733"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184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916"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eastAsia="Times New Roman" w:cs="Times New Roman"/>
                <w:sz w:val="18"/>
                <w:szCs w:val="18"/>
                <w:lang w:eastAsia="ru-RU"/>
              </w:rPr>
            </w:pPr>
            <w:r w:rsidRPr="00DD250E">
              <w:rPr>
                <w:rFonts w:ascii="Baltica" w:eastAsia="Times New Roman" w:hAnsi="Baltica" w:cs="Times New Roman"/>
                <w:sz w:val="18"/>
                <w:szCs w:val="18"/>
                <w:lang w:eastAsia="ru-RU"/>
              </w:rPr>
              <w:t xml:space="preserve">   </w:t>
            </w:r>
          </w:p>
        </w:tc>
        <w:tc>
          <w:tcPr>
            <w:tcW w:w="3840" w:type="dxa"/>
            <w:gridSpan w:val="3"/>
            <w:tcBorders>
              <w:top w:val="nil"/>
              <w:left w:val="nil"/>
              <w:bottom w:val="nil"/>
              <w:right w:val="nil"/>
            </w:tcBorders>
            <w:shd w:val="clear" w:color="auto" w:fill="auto"/>
            <w:noWrap/>
            <w:vAlign w:val="bottom"/>
          </w:tcPr>
          <w:p w:rsidR="00DD250E" w:rsidRPr="00DD250E" w:rsidRDefault="00DD250E" w:rsidP="00DD250E">
            <w:pPr>
              <w:spacing w:after="0" w:line="240" w:lineRule="auto"/>
              <w:jc w:val="both"/>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М.П.</w:t>
            </w:r>
          </w:p>
        </w:tc>
      </w:tr>
    </w:tbl>
    <w:p w:rsidR="00DD250E" w:rsidRPr="00DD250E" w:rsidRDefault="00DD250E" w:rsidP="00DD250E">
      <w:pPr>
        <w:suppressAutoHyphens w:val="0"/>
        <w:spacing w:after="0" w:line="240" w:lineRule="auto"/>
        <w:rPr>
          <w:rFonts w:ascii="Times New Roman" w:eastAsia="Times New Roman" w:hAnsi="Times New Roman" w:cs="Times New Roman"/>
          <w:sz w:val="24"/>
          <w:szCs w:val="24"/>
          <w:lang w:eastAsia="ru-RU"/>
        </w:rPr>
      </w:pPr>
    </w:p>
    <w:p w:rsidR="007B2494" w:rsidRDefault="007B2494" w:rsidP="00452C10">
      <w:pPr>
        <w:spacing w:after="0"/>
        <w:ind w:firstLine="708"/>
        <w:jc w:val="both"/>
        <w:rPr>
          <w:rFonts w:ascii="Times New Roman" w:eastAsia="Times New Roman" w:hAnsi="Times New Roman" w:cs="Times New Roman"/>
          <w:sz w:val="24"/>
          <w:szCs w:val="24"/>
          <w:lang w:eastAsia="ar-SA"/>
        </w:rPr>
      </w:pPr>
    </w:p>
    <w:p w:rsidR="007B2494" w:rsidRDefault="007B2494" w:rsidP="00452C10">
      <w:pPr>
        <w:spacing w:after="0"/>
        <w:ind w:firstLine="708"/>
        <w:jc w:val="both"/>
        <w:rPr>
          <w:rFonts w:ascii="Times New Roman" w:eastAsia="Times New Roman" w:hAnsi="Times New Roman" w:cs="Times New Roman"/>
          <w:sz w:val="24"/>
          <w:szCs w:val="24"/>
          <w:lang w:eastAsia="ar-SA"/>
        </w:rPr>
      </w:pPr>
    </w:p>
    <w:p w:rsidR="007B2494" w:rsidRDefault="007B2494" w:rsidP="00452C10">
      <w:pPr>
        <w:spacing w:after="0"/>
        <w:ind w:firstLine="708"/>
        <w:jc w:val="both"/>
        <w:rPr>
          <w:rFonts w:ascii="Times New Roman" w:eastAsia="Times New Roman" w:hAnsi="Times New Roman" w:cs="Times New Roman"/>
          <w:sz w:val="24"/>
          <w:szCs w:val="24"/>
          <w:lang w:eastAsia="ar-SA"/>
        </w:rPr>
      </w:pPr>
    </w:p>
    <w:p w:rsidR="007B2494" w:rsidRDefault="007B2494"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Default="00984B75" w:rsidP="00984B75">
      <w:pPr>
        <w:spacing w:after="0"/>
        <w:jc w:val="both"/>
        <w:rPr>
          <w:rFonts w:ascii="Times New Roman" w:eastAsia="Times New Roman" w:hAnsi="Times New Roman" w:cs="Times New Roman"/>
          <w:sz w:val="24"/>
          <w:szCs w:val="24"/>
          <w:lang w:eastAsia="ar-SA"/>
        </w:rPr>
      </w:pPr>
    </w:p>
    <w:p w:rsidR="00984B75" w:rsidRPr="00DD250E" w:rsidRDefault="00984B75" w:rsidP="00DD250E">
      <w:pPr>
        <w:widowControl w:val="0"/>
        <w:tabs>
          <w:tab w:val="left" w:pos="1560"/>
        </w:tabs>
        <w:contextualSpacing/>
        <w:rPr>
          <w:rFonts w:ascii="Times New Roman" w:hAnsi="Times New Roman" w:cs="Times New Roman"/>
          <w:b/>
          <w:bCs/>
        </w:rPr>
        <w:sectPr w:rsidR="00984B75" w:rsidRPr="00DD250E" w:rsidSect="007B2494">
          <w:headerReference w:type="default" r:id="rId10"/>
          <w:pgSz w:w="11909" w:h="16834"/>
          <w:pgMar w:top="238" w:right="567" w:bottom="284" w:left="851" w:header="720" w:footer="720" w:gutter="0"/>
          <w:cols w:space="720"/>
          <w:titlePg/>
          <w:docGrid w:linePitch="326"/>
        </w:sectPr>
      </w:pPr>
    </w:p>
    <w:p w:rsidR="008E34B0" w:rsidRDefault="008E34B0" w:rsidP="008E34B0">
      <w:pPr>
        <w:widowControl w:val="0"/>
        <w:tabs>
          <w:tab w:val="left" w:pos="1560"/>
        </w:tabs>
        <w:contextualSpacing/>
        <w:jc w:val="center"/>
        <w:rPr>
          <w:rFonts w:ascii="Times New Roman" w:hAnsi="Times New Roman" w:cs="Times New Roman"/>
          <w:b/>
          <w:bCs/>
        </w:rPr>
      </w:pPr>
      <w:r w:rsidRPr="00941370">
        <w:rPr>
          <w:rFonts w:ascii="Times New Roman" w:hAnsi="Times New Roman" w:cs="Times New Roman"/>
          <w:b/>
          <w:bCs/>
          <w:lang w:val="en-US"/>
        </w:rPr>
        <w:lastRenderedPageBreak/>
        <w:t>III</w:t>
      </w:r>
      <w:r w:rsidRPr="00941370">
        <w:rPr>
          <w:rFonts w:ascii="Times New Roman" w:hAnsi="Times New Roman" w:cs="Times New Roman"/>
          <w:b/>
          <w:bCs/>
        </w:rPr>
        <w:t>. ОБОСНОВАНИЕ НАЧАЛЬНОЙ (МАКСИМАЛЬНОЙ) ЦЕНЫ КОНТРАКТА</w:t>
      </w:r>
    </w:p>
    <w:p w:rsidR="00CC1B67" w:rsidRDefault="00CC1B67" w:rsidP="008E34B0">
      <w:pPr>
        <w:widowControl w:val="0"/>
        <w:tabs>
          <w:tab w:val="left" w:pos="1560"/>
        </w:tabs>
        <w:contextualSpacing/>
        <w:jc w:val="center"/>
        <w:rPr>
          <w:rFonts w:ascii="Times New Roman" w:hAnsi="Times New Roman" w:cs="Times New Roman"/>
          <w:b/>
          <w:bCs/>
        </w:rPr>
      </w:pPr>
    </w:p>
    <w:p w:rsidR="00DD250E" w:rsidRPr="00DD250E" w:rsidRDefault="00DD250E" w:rsidP="00DD250E">
      <w:pPr>
        <w:widowControl w:val="0"/>
        <w:suppressAutoHyphens w:val="0"/>
        <w:spacing w:after="0" w:line="240" w:lineRule="auto"/>
        <w:jc w:val="center"/>
        <w:rPr>
          <w:rFonts w:ascii="Times New Roman" w:eastAsia="Times New Roman" w:hAnsi="Times New Roman" w:cs="Times New Roman"/>
          <w:b/>
          <w:iCs/>
          <w:sz w:val="24"/>
          <w:szCs w:val="24"/>
          <w:lang w:eastAsia="ru-RU"/>
        </w:rPr>
      </w:pPr>
      <w:r w:rsidRPr="00DD250E">
        <w:rPr>
          <w:rFonts w:ascii="Times New Roman" w:eastAsia="Times New Roman" w:hAnsi="Times New Roman" w:cs="Times New Roman"/>
          <w:b/>
          <w:sz w:val="24"/>
          <w:szCs w:val="24"/>
          <w:lang w:eastAsia="ru-RU"/>
        </w:rPr>
        <w:t xml:space="preserve">Сводная смета стоимости </w:t>
      </w:r>
      <w:r w:rsidRPr="00DD250E">
        <w:rPr>
          <w:rFonts w:ascii="Times New Roman" w:eastAsia="Times New Roman" w:hAnsi="Times New Roman" w:cs="Times New Roman"/>
          <w:b/>
          <w:iCs/>
          <w:sz w:val="24"/>
          <w:szCs w:val="24"/>
          <w:lang w:eastAsia="ru-RU"/>
        </w:rPr>
        <w:t>строительства</w:t>
      </w:r>
    </w:p>
    <w:p w:rsidR="00DD250E" w:rsidRPr="00DD250E" w:rsidRDefault="00DD250E" w:rsidP="00DD250E">
      <w:pPr>
        <w:suppressAutoHyphens w:val="0"/>
        <w:spacing w:after="0" w:line="240" w:lineRule="auto"/>
        <w:rPr>
          <w:rFonts w:ascii="Times New Roman" w:eastAsia="Times New Roman" w:hAnsi="Times New Roman" w:cs="Times New Roman"/>
          <w:b/>
          <w:sz w:val="24"/>
          <w:szCs w:val="24"/>
          <w:lang w:eastAsia="ru-RU" w:bidi="ru-RU"/>
        </w:rPr>
      </w:pPr>
      <w:r w:rsidRPr="00DD250E">
        <w:rPr>
          <w:rFonts w:ascii="Times New Roman" w:eastAsia="Times New Roman" w:hAnsi="Times New Roman" w:cs="Times New Roman"/>
          <w:b/>
          <w:color w:val="000000"/>
          <w:sz w:val="24"/>
          <w:szCs w:val="24"/>
          <w:lang w:eastAsia="ru-RU"/>
        </w:rPr>
        <w:t xml:space="preserve">выполнение работ по благоустройству территорий на объекте: </w:t>
      </w:r>
      <w:r w:rsidRPr="00DD250E">
        <w:rPr>
          <w:rFonts w:ascii="Times New Roman" w:eastAsia="Times New Roman" w:hAnsi="Times New Roman" w:cs="Times New Roman"/>
          <w:b/>
          <w:sz w:val="24"/>
          <w:szCs w:val="24"/>
          <w:lang w:eastAsia="ru-RU" w:bidi="ru-RU"/>
        </w:rPr>
        <w:t>"Ремонт тротуаров на территориях общего пользования примыкающих к муниципальным автомобильным дорогам г. Армянска"</w:t>
      </w:r>
    </w:p>
    <w:p w:rsidR="00DD250E" w:rsidRPr="00DD250E" w:rsidRDefault="00DD250E" w:rsidP="00DD250E">
      <w:pPr>
        <w:suppressAutoHyphens w:val="0"/>
        <w:spacing w:after="0" w:line="240" w:lineRule="auto"/>
        <w:rPr>
          <w:rFonts w:ascii="Times New Roman" w:eastAsia="Times New Roman" w:hAnsi="Times New Roman" w:cs="Times New Roman"/>
          <w:b/>
          <w:sz w:val="24"/>
          <w:szCs w:val="24"/>
          <w:lang w:eastAsia="ru-RU"/>
        </w:rPr>
      </w:pPr>
    </w:p>
    <w:tbl>
      <w:tblPr>
        <w:tblW w:w="13970" w:type="dxa"/>
        <w:tblInd w:w="245" w:type="dxa"/>
        <w:tblLook w:val="04A0" w:firstRow="1" w:lastRow="0" w:firstColumn="1" w:lastColumn="0" w:noHBand="0" w:noVBand="1"/>
      </w:tblPr>
      <w:tblGrid>
        <w:gridCol w:w="648"/>
        <w:gridCol w:w="2295"/>
        <w:gridCol w:w="374"/>
        <w:gridCol w:w="1971"/>
        <w:gridCol w:w="1424"/>
        <w:gridCol w:w="925"/>
        <w:gridCol w:w="1323"/>
        <w:gridCol w:w="1253"/>
        <w:gridCol w:w="1392"/>
        <w:gridCol w:w="974"/>
        <w:gridCol w:w="1391"/>
      </w:tblGrid>
      <w:tr w:rsidR="00DD250E" w:rsidRPr="00DD250E" w:rsidTr="00780C07">
        <w:trPr>
          <w:trHeight w:val="255"/>
          <w:tblHead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пп</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Номера сметных расчетов и смет</w:t>
            </w:r>
          </w:p>
        </w:tc>
        <w:tc>
          <w:tcPr>
            <w:tcW w:w="46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Наименование глав, объектов, работ и затрат</w:t>
            </w:r>
          </w:p>
        </w:tc>
        <w:tc>
          <w:tcPr>
            <w:tcW w:w="4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Сметная стоимость тыс. руб.</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Общая сметная стоимость        тыс. руб.</w:t>
            </w:r>
          </w:p>
        </w:tc>
      </w:tr>
      <w:tr w:rsidR="00DD250E" w:rsidRPr="00DD250E" w:rsidTr="00780C07">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строительных работ</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монтажных работ</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оборудования, мебели, инвентаря</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прочих</w:t>
            </w: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r>
      <w:tr w:rsidR="00DD250E" w:rsidRPr="00DD250E" w:rsidTr="00780C07">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r>
      <w:tr w:rsidR="00DD250E" w:rsidRPr="00DD250E" w:rsidTr="00780C07">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r>
      <w:tr w:rsidR="00DD250E" w:rsidRPr="00DD250E" w:rsidTr="00780C07">
        <w:trPr>
          <w:trHeight w:val="255"/>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1</w:t>
            </w:r>
          </w:p>
        </w:tc>
        <w:tc>
          <w:tcPr>
            <w:tcW w:w="2295" w:type="dxa"/>
            <w:tcBorders>
              <w:top w:val="single" w:sz="4" w:space="0" w:color="auto"/>
              <w:left w:val="nil"/>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2</w:t>
            </w:r>
          </w:p>
        </w:tc>
        <w:tc>
          <w:tcPr>
            <w:tcW w:w="4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3</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4</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5</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6</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7</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8</w:t>
            </w:r>
          </w:p>
        </w:tc>
      </w:tr>
      <w:tr w:rsidR="00DD250E" w:rsidRPr="00DD250E" w:rsidTr="00780C07">
        <w:trPr>
          <w:trHeight w:val="313"/>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b/>
                <w:bCs/>
                <w:sz w:val="18"/>
                <w:szCs w:val="18"/>
                <w:lang w:eastAsia="ru-RU"/>
              </w:rPr>
              <w:t>Глава 2. Основные объекты</w:t>
            </w:r>
          </w:p>
        </w:tc>
      </w:tr>
      <w:tr w:rsidR="00DD250E" w:rsidRPr="00DD250E" w:rsidTr="00780C07">
        <w:trPr>
          <w:trHeight w:val="51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1</w:t>
            </w:r>
          </w:p>
        </w:tc>
        <w:tc>
          <w:tcPr>
            <w:tcW w:w="2295" w:type="dxa"/>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ЛСР 03-01-01</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keepNext/>
              <w:spacing w:after="0" w:line="240" w:lineRule="auto"/>
              <w:jc w:val="both"/>
              <w:outlineLvl w:val="0"/>
              <w:rPr>
                <w:rFonts w:ascii="Times New Roman" w:eastAsia="Times New Roman" w:hAnsi="Times New Roman" w:cs="Times New Roman"/>
                <w:color w:val="0D0D0D"/>
                <w:sz w:val="18"/>
                <w:szCs w:val="18"/>
                <w:lang w:eastAsia="ru-RU"/>
              </w:rPr>
            </w:pPr>
            <w:r w:rsidRPr="00DD250E">
              <w:rPr>
                <w:rFonts w:ascii="Times New Roman" w:eastAsia="Times New Roman" w:hAnsi="Times New Roman" w:cs="Times New Roman" w:hint="eastAsia"/>
                <w:sz w:val="20"/>
                <w:szCs w:val="20"/>
                <w:lang w:eastAsia="ru-RU"/>
              </w:rPr>
              <w:t>Ремонтно-строительные работы</w:t>
            </w:r>
          </w:p>
        </w:tc>
        <w:tc>
          <w:tcPr>
            <w:tcW w:w="1323"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7 679 044,88</w:t>
            </w:r>
          </w:p>
        </w:tc>
        <w:tc>
          <w:tcPr>
            <w:tcW w:w="1253"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0,00</w:t>
            </w:r>
          </w:p>
        </w:tc>
        <w:tc>
          <w:tcPr>
            <w:tcW w:w="1392"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7 679 044,88</w:t>
            </w:r>
          </w:p>
        </w:tc>
      </w:tr>
      <w:tr w:rsidR="00DD250E" w:rsidRPr="00DD250E" w:rsidTr="00780C07">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ИТОГО по Главам 1-7 </w:t>
            </w:r>
          </w:p>
        </w:tc>
        <w:tc>
          <w:tcPr>
            <w:tcW w:w="1323"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7 679 044,88</w:t>
            </w:r>
          </w:p>
        </w:tc>
        <w:tc>
          <w:tcPr>
            <w:tcW w:w="1253"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0,00</w:t>
            </w:r>
          </w:p>
        </w:tc>
        <w:tc>
          <w:tcPr>
            <w:tcW w:w="1392"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7 679 044,88</w:t>
            </w:r>
          </w:p>
        </w:tc>
      </w:tr>
      <w:tr w:rsidR="00DD250E" w:rsidRPr="00DD250E" w:rsidTr="00780C07">
        <w:trPr>
          <w:trHeight w:val="276"/>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b/>
                <w:bCs/>
                <w:sz w:val="18"/>
                <w:szCs w:val="18"/>
                <w:lang w:eastAsia="ru-RU"/>
              </w:rPr>
              <w:t>Непредвиденные затраты</w:t>
            </w:r>
          </w:p>
        </w:tc>
      </w:tr>
      <w:tr w:rsidR="00DD250E" w:rsidRPr="00DD250E" w:rsidTr="00780C07">
        <w:trPr>
          <w:trHeight w:val="27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МДС 81-35.2004 п.4.96</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Непредвиденные затраты - 2%</w:t>
            </w:r>
          </w:p>
        </w:tc>
        <w:tc>
          <w:tcPr>
            <w:tcW w:w="132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r>
      <w:tr w:rsidR="00DD250E" w:rsidRPr="00DD250E" w:rsidTr="00780C07">
        <w:trPr>
          <w:trHeight w:val="32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b/>
                <w:bCs/>
                <w:sz w:val="18"/>
                <w:szCs w:val="18"/>
                <w:lang w:eastAsia="ru-RU"/>
              </w:rPr>
              <w:t>Итого "Непредвиденные затраты"</w:t>
            </w:r>
          </w:p>
        </w:tc>
        <w:tc>
          <w:tcPr>
            <w:tcW w:w="132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r>
      <w:tr w:rsidR="00DD250E" w:rsidRPr="00DD250E" w:rsidTr="00780C07">
        <w:trPr>
          <w:trHeight w:val="23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7 679 044,88</w:t>
            </w:r>
          </w:p>
        </w:tc>
        <w:tc>
          <w:tcPr>
            <w:tcW w:w="1253"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0,00</w:t>
            </w:r>
          </w:p>
        </w:tc>
        <w:tc>
          <w:tcPr>
            <w:tcW w:w="1392"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0,00</w:t>
            </w:r>
          </w:p>
        </w:tc>
        <w:tc>
          <w:tcPr>
            <w:tcW w:w="974"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Arial" w:eastAsia="Times New Roman" w:hAnsi="Arial" w:cs="Arial"/>
                <w:color w:val="000000"/>
                <w:sz w:val="16"/>
                <w:szCs w:val="16"/>
                <w:lang w:eastAsia="ru-RU"/>
              </w:rPr>
              <w:t>7 679 044,88</w:t>
            </w:r>
          </w:p>
        </w:tc>
      </w:tr>
      <w:tr w:rsidR="00DD250E" w:rsidRPr="00DD250E" w:rsidTr="00780C07">
        <w:trPr>
          <w:trHeight w:val="265"/>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b/>
                <w:bCs/>
                <w:sz w:val="18"/>
                <w:szCs w:val="18"/>
                <w:lang w:eastAsia="ru-RU"/>
              </w:rPr>
              <w:t>Налоги и обязательные платежи</w:t>
            </w:r>
          </w:p>
        </w:tc>
      </w:tr>
      <w:tr w:rsidR="00DD250E" w:rsidRPr="00DD250E" w:rsidTr="00780C07">
        <w:trPr>
          <w:trHeight w:val="28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МДС 81-35.2004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НДС-20%</w:t>
            </w:r>
          </w:p>
        </w:tc>
        <w:tc>
          <w:tcPr>
            <w:tcW w:w="132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1 535 808,98</w:t>
            </w:r>
          </w:p>
        </w:tc>
        <w:tc>
          <w:tcPr>
            <w:tcW w:w="125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1 535 808,98</w:t>
            </w:r>
          </w:p>
        </w:tc>
      </w:tr>
      <w:tr w:rsidR="00DD250E" w:rsidRPr="00DD250E" w:rsidTr="00780C07">
        <w:trPr>
          <w:trHeight w:val="274"/>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b/>
                <w:bCs/>
                <w:sz w:val="18"/>
                <w:szCs w:val="18"/>
                <w:lang w:eastAsia="ru-RU"/>
              </w:rPr>
              <w:t>Итого "Налоги и обязательные платежи"</w:t>
            </w:r>
          </w:p>
        </w:tc>
        <w:tc>
          <w:tcPr>
            <w:tcW w:w="132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1 535 808,98</w:t>
            </w:r>
          </w:p>
        </w:tc>
        <w:tc>
          <w:tcPr>
            <w:tcW w:w="125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1 535 808,98</w:t>
            </w:r>
          </w:p>
        </w:tc>
      </w:tr>
      <w:tr w:rsidR="00DD250E" w:rsidRPr="00DD250E" w:rsidTr="00780C07">
        <w:trPr>
          <w:trHeight w:val="366"/>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b/>
                <w:sz w:val="18"/>
                <w:szCs w:val="18"/>
                <w:lang w:eastAsia="ru-RU"/>
              </w:rPr>
            </w:pPr>
            <w:r w:rsidRPr="00DD250E">
              <w:rPr>
                <w:rFonts w:ascii="Times New Roman" w:eastAsia="Times New Roman" w:hAnsi="Times New Roman" w:cs="Times New Roman"/>
                <w:b/>
                <w:sz w:val="18"/>
                <w:szCs w:val="18"/>
                <w:lang w:eastAsia="ru-RU"/>
              </w:rPr>
              <w:t> 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b/>
                <w:sz w:val="18"/>
                <w:szCs w:val="18"/>
                <w:lang w:eastAsia="ru-RU"/>
              </w:rPr>
            </w:pPr>
            <w:r w:rsidRPr="00DD250E">
              <w:rPr>
                <w:rFonts w:ascii="Times New Roman" w:eastAsia="Times New Roman" w:hAnsi="Times New Roman" w:cs="Times New Roman"/>
                <w:b/>
                <w:sz w:val="18"/>
                <w:szCs w:val="18"/>
                <w:lang w:eastAsia="ru-RU"/>
              </w:rPr>
              <w:t>9 214 853,86</w:t>
            </w:r>
          </w:p>
        </w:tc>
        <w:tc>
          <w:tcPr>
            <w:tcW w:w="1253"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b/>
                <w:sz w:val="18"/>
                <w:szCs w:val="18"/>
                <w:lang w:eastAsia="ru-RU"/>
              </w:rPr>
            </w:pPr>
            <w:r w:rsidRPr="00DD250E">
              <w:rPr>
                <w:rFonts w:ascii="Times New Roman" w:eastAsia="Times New Roman" w:hAnsi="Times New Roman" w:cs="Times New Roman"/>
                <w:b/>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b/>
                <w:sz w:val="18"/>
                <w:szCs w:val="18"/>
                <w:lang w:eastAsia="ru-RU"/>
              </w:rPr>
            </w:pPr>
            <w:r w:rsidRPr="00DD250E">
              <w:rPr>
                <w:rFonts w:ascii="Times New Roman" w:eastAsia="Times New Roman" w:hAnsi="Times New Roman" w:cs="Times New Roman"/>
                <w:b/>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b/>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b/>
                <w:sz w:val="18"/>
                <w:szCs w:val="18"/>
                <w:lang w:eastAsia="ru-RU"/>
              </w:rPr>
            </w:pPr>
            <w:r w:rsidRPr="00DD250E">
              <w:rPr>
                <w:rFonts w:ascii="Times New Roman" w:eastAsia="Times New Roman" w:hAnsi="Times New Roman" w:cs="Times New Roman"/>
                <w:b/>
                <w:sz w:val="18"/>
                <w:szCs w:val="18"/>
                <w:lang w:eastAsia="ru-RU"/>
              </w:rPr>
              <w:t>9 214 853,86</w:t>
            </w:r>
          </w:p>
        </w:tc>
      </w:tr>
      <w:tr w:rsidR="00DD250E" w:rsidRPr="00DD250E" w:rsidTr="00780C07">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sz w:val="18"/>
                <w:szCs w:val="18"/>
                <w:lang w:eastAsia="ru-RU"/>
              </w:rPr>
            </w:pPr>
            <w:r w:rsidRPr="00DD250E">
              <w:rPr>
                <w:rFonts w:ascii="Times New Roman" w:eastAsia="Times New Roman" w:hAnsi="Times New Roman" w:cs="Times New Roman"/>
                <w:b/>
                <w:bCs/>
                <w:sz w:val="18"/>
                <w:szCs w:val="18"/>
                <w:lang w:eastAsia="ru-RU"/>
              </w:rPr>
              <w:t>НМЦК</w:t>
            </w: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sz w:val="18"/>
                <w:szCs w:val="18"/>
                <w:lang w:eastAsia="ru-RU"/>
              </w:rPr>
            </w:pPr>
            <w:r w:rsidRPr="00DD250E">
              <w:rPr>
                <w:rFonts w:ascii="Times New Roman" w:eastAsia="Times New Roman" w:hAnsi="Times New Roman" w:cs="Times New Roman"/>
                <w:b/>
                <w:sz w:val="18"/>
                <w:szCs w:val="18"/>
                <w:lang w:eastAsia="ru-RU"/>
              </w:rPr>
              <w:t>9 214 853,86</w:t>
            </w:r>
          </w:p>
        </w:tc>
      </w:tr>
      <w:tr w:rsidR="00DD250E" w:rsidRPr="00DD250E" w:rsidTr="00780C07">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b/>
                <w:bCs/>
                <w:sz w:val="18"/>
                <w:szCs w:val="18"/>
                <w:lang w:eastAsia="ru-RU"/>
              </w:rPr>
            </w:pPr>
            <w:r w:rsidRPr="00DD250E">
              <w:rPr>
                <w:rFonts w:ascii="Times New Roman" w:eastAsia="Times New Roman" w:hAnsi="Times New Roman" w:cs="Times New Roman"/>
                <w:b/>
                <w:bCs/>
                <w:sz w:val="18"/>
                <w:szCs w:val="18"/>
                <w:lang w:eastAsia="ru-RU"/>
              </w:rPr>
              <w:t>Понижающий коэффициент</w:t>
            </w: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both"/>
              <w:rPr>
                <w:rFonts w:ascii="Times New Roman" w:eastAsia="Times New Roman" w:hAnsi="Times New Roman" w:cs="Times New Roman"/>
                <w:b/>
                <w:sz w:val="18"/>
                <w:szCs w:val="18"/>
                <w:lang w:eastAsia="ru-RU"/>
              </w:rPr>
            </w:pPr>
            <w:r w:rsidRPr="00DD250E">
              <w:rPr>
                <w:rFonts w:ascii="Times New Roman" w:eastAsia="Times New Roman" w:hAnsi="Times New Roman" w:cs="Times New Roman"/>
                <w:b/>
                <w:sz w:val="18"/>
                <w:szCs w:val="18"/>
                <w:lang w:eastAsia="ru-RU"/>
              </w:rPr>
              <w:t xml:space="preserve">           1,00</w:t>
            </w:r>
          </w:p>
        </w:tc>
      </w:tr>
      <w:tr w:rsidR="00DD250E" w:rsidRPr="00DD250E" w:rsidTr="00780C07">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DD250E" w:rsidRPr="00DD250E" w:rsidRDefault="00DD250E" w:rsidP="00DD250E">
            <w:pPr>
              <w:suppressAutoHyphens w:val="0"/>
              <w:spacing w:after="0" w:line="240" w:lineRule="auto"/>
              <w:rPr>
                <w:rFonts w:ascii="Times New Roman" w:eastAsia="Times New Roman" w:hAnsi="Times New Roman" w:cs="Times New Roman"/>
                <w:b/>
                <w:bCs/>
                <w:sz w:val="18"/>
                <w:szCs w:val="18"/>
                <w:lang w:eastAsia="ru-RU"/>
              </w:rPr>
            </w:pPr>
            <w:r w:rsidRPr="00DD250E">
              <w:rPr>
                <w:rFonts w:ascii="Times New Roman" w:eastAsia="Times New Roman" w:hAnsi="Times New Roman" w:cs="Times New Roman"/>
                <w:b/>
                <w:bCs/>
                <w:sz w:val="18"/>
                <w:szCs w:val="18"/>
                <w:lang w:eastAsia="ru-RU"/>
              </w:rPr>
              <w:t>Всего</w:t>
            </w:r>
          </w:p>
        </w:tc>
        <w:tc>
          <w:tcPr>
            <w:tcW w:w="1391" w:type="dxa"/>
            <w:tcBorders>
              <w:top w:val="single" w:sz="4" w:space="0" w:color="auto"/>
              <w:left w:val="nil"/>
              <w:bottom w:val="single" w:sz="4" w:space="0" w:color="auto"/>
              <w:right w:val="single" w:sz="4" w:space="0" w:color="auto"/>
            </w:tcBorders>
            <w:shd w:val="clear" w:color="auto" w:fill="auto"/>
            <w:vAlign w:val="center"/>
          </w:tcPr>
          <w:p w:rsidR="00DD250E" w:rsidRPr="00DD250E" w:rsidRDefault="00DD250E" w:rsidP="00DD250E">
            <w:pPr>
              <w:suppressAutoHyphens w:val="0"/>
              <w:spacing w:after="0" w:line="240" w:lineRule="auto"/>
              <w:jc w:val="center"/>
              <w:rPr>
                <w:rFonts w:ascii="Times New Roman" w:eastAsia="Times New Roman" w:hAnsi="Times New Roman" w:cs="Times New Roman"/>
                <w:b/>
                <w:sz w:val="18"/>
                <w:szCs w:val="18"/>
                <w:lang w:eastAsia="ru-RU"/>
              </w:rPr>
            </w:pPr>
            <w:r w:rsidRPr="00DD250E">
              <w:rPr>
                <w:rFonts w:ascii="Times New Roman" w:eastAsia="Times New Roman" w:hAnsi="Times New Roman" w:cs="Times New Roman"/>
                <w:b/>
                <w:sz w:val="18"/>
                <w:szCs w:val="18"/>
                <w:lang w:eastAsia="ru-RU"/>
              </w:rPr>
              <w:t>9 214 853,86</w:t>
            </w:r>
          </w:p>
        </w:tc>
      </w:tr>
      <w:tr w:rsidR="00DD250E" w:rsidRPr="00DD250E" w:rsidTr="00780C07">
        <w:trPr>
          <w:trHeight w:val="323"/>
        </w:trPr>
        <w:tc>
          <w:tcPr>
            <w:tcW w:w="3317" w:type="dxa"/>
            <w:gridSpan w:val="3"/>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eastAsia="Times New Roman" w:cs="Times New Roman"/>
                <w:b/>
                <w:bCs/>
                <w:sz w:val="24"/>
                <w:szCs w:val="20"/>
                <w:lang w:eastAsia="ru-RU"/>
              </w:rPr>
            </w:pPr>
          </w:p>
          <w:p w:rsidR="00DD250E" w:rsidRPr="00DD250E" w:rsidRDefault="00DD250E" w:rsidP="00DD250E">
            <w:pPr>
              <w:spacing w:after="0" w:line="240" w:lineRule="auto"/>
              <w:ind w:firstLine="709"/>
              <w:jc w:val="both"/>
              <w:rPr>
                <w:rFonts w:ascii="Baltica" w:eastAsia="Times New Roman" w:hAnsi="Baltica" w:cs="Times New Roman"/>
                <w:b/>
                <w:bCs/>
                <w:sz w:val="24"/>
                <w:szCs w:val="20"/>
                <w:lang w:eastAsia="ru-RU"/>
              </w:rPr>
            </w:pPr>
            <w:r w:rsidRPr="00DD250E">
              <w:rPr>
                <w:rFonts w:ascii="Baltica" w:eastAsia="Times New Roman" w:hAnsi="Baltica" w:cs="Times New Roman"/>
                <w:b/>
                <w:bCs/>
                <w:sz w:val="24"/>
                <w:szCs w:val="20"/>
                <w:lang w:eastAsia="ru-RU"/>
              </w:rPr>
              <w:t>Заказчик:</w:t>
            </w:r>
          </w:p>
        </w:tc>
        <w:tc>
          <w:tcPr>
            <w:tcW w:w="1971"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b/>
                <w:sz w:val="24"/>
                <w:szCs w:val="20"/>
                <w:lang w:eastAsia="ru-RU"/>
              </w:rPr>
            </w:pPr>
          </w:p>
        </w:tc>
        <w:tc>
          <w:tcPr>
            <w:tcW w:w="142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b/>
                <w:sz w:val="24"/>
                <w:szCs w:val="20"/>
                <w:lang w:eastAsia="ru-RU"/>
              </w:rPr>
            </w:pPr>
          </w:p>
        </w:tc>
        <w:tc>
          <w:tcPr>
            <w:tcW w:w="7258" w:type="dxa"/>
            <w:gridSpan w:val="6"/>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b/>
                <w:bCs/>
                <w:sz w:val="24"/>
                <w:szCs w:val="20"/>
                <w:lang w:eastAsia="ru-RU"/>
              </w:rPr>
            </w:pPr>
            <w:r w:rsidRPr="00DD250E">
              <w:rPr>
                <w:rFonts w:ascii="Baltica" w:eastAsia="Times New Roman" w:hAnsi="Baltica" w:cs="Times New Roman"/>
                <w:b/>
                <w:bCs/>
                <w:sz w:val="24"/>
                <w:szCs w:val="20"/>
                <w:lang w:eastAsia="ru-RU"/>
              </w:rPr>
              <w:t>Подрядчик:</w:t>
            </w:r>
          </w:p>
        </w:tc>
      </w:tr>
      <w:tr w:rsidR="00DD250E" w:rsidRPr="00DD250E" w:rsidTr="00780C07">
        <w:trPr>
          <w:trHeight w:val="616"/>
        </w:trPr>
        <w:tc>
          <w:tcPr>
            <w:tcW w:w="5288" w:type="dxa"/>
            <w:gridSpan w:val="4"/>
            <w:tcBorders>
              <w:top w:val="nil"/>
              <w:left w:val="nil"/>
              <w:bottom w:val="nil"/>
              <w:right w:val="nil"/>
            </w:tcBorders>
            <w:shd w:val="clear" w:color="auto" w:fill="auto"/>
            <w:noWrap/>
          </w:tcPr>
          <w:p w:rsidR="00DD250E" w:rsidRPr="00DD250E" w:rsidRDefault="00DD250E" w:rsidP="00DD250E">
            <w:pPr>
              <w:spacing w:after="0" w:line="240" w:lineRule="auto"/>
              <w:jc w:val="both"/>
              <w:rPr>
                <w:rFonts w:ascii="Times New Roman" w:eastAsia="Times New Roman" w:hAnsi="Times New Roman" w:cs="Times New Roman"/>
                <w:sz w:val="24"/>
                <w:lang w:eastAsia="ru-RU"/>
              </w:rPr>
            </w:pPr>
            <w:r w:rsidRPr="00DD250E">
              <w:rPr>
                <w:rFonts w:ascii="Times New Roman" w:eastAsia="Times New Roman" w:hAnsi="Times New Roman" w:cs="Times New Roman"/>
                <w:lang w:eastAsia="ru-RU"/>
              </w:rPr>
              <w:t>Заместитель главы администрации</w:t>
            </w:r>
          </w:p>
          <w:p w:rsidR="00DD250E" w:rsidRPr="00DD250E" w:rsidRDefault="00DD250E" w:rsidP="00DD250E">
            <w:pPr>
              <w:spacing w:after="0" w:line="240" w:lineRule="auto"/>
              <w:jc w:val="both"/>
              <w:rPr>
                <w:rFonts w:ascii="Times New Roman" w:eastAsia="Times New Roman" w:hAnsi="Times New Roman" w:cs="Times New Roman"/>
                <w:sz w:val="24"/>
                <w:lang w:eastAsia="ru-RU"/>
              </w:rPr>
            </w:pPr>
          </w:p>
          <w:p w:rsidR="00DD250E" w:rsidRPr="00DD250E" w:rsidRDefault="00DD250E" w:rsidP="00DD250E">
            <w:pPr>
              <w:spacing w:after="0" w:line="240" w:lineRule="auto"/>
              <w:jc w:val="both"/>
              <w:rPr>
                <w:rFonts w:ascii="Times New Roman" w:eastAsia="Times New Roman" w:hAnsi="Times New Roman" w:cs="Times New Roman"/>
                <w:sz w:val="24"/>
                <w:lang w:eastAsia="ru-RU"/>
              </w:rPr>
            </w:pPr>
            <w:r w:rsidRPr="00DD250E">
              <w:rPr>
                <w:rFonts w:ascii="Times New Roman" w:eastAsia="Times New Roman" w:hAnsi="Times New Roman" w:cs="Times New Roman"/>
                <w:lang w:eastAsia="ru-RU"/>
              </w:rPr>
              <w:t xml:space="preserve">________________Черненко А.А. </w:t>
            </w:r>
          </w:p>
        </w:tc>
        <w:tc>
          <w:tcPr>
            <w:tcW w:w="142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24"/>
                <w:szCs w:val="20"/>
                <w:lang w:eastAsia="ru-RU"/>
              </w:rPr>
            </w:pPr>
          </w:p>
        </w:tc>
        <w:tc>
          <w:tcPr>
            <w:tcW w:w="7258" w:type="dxa"/>
            <w:gridSpan w:val="6"/>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24"/>
                <w:szCs w:val="20"/>
                <w:lang w:eastAsia="ru-RU"/>
              </w:rPr>
            </w:pPr>
            <w:r w:rsidRPr="00DD250E">
              <w:rPr>
                <w:rFonts w:ascii="Times New Roman" w:eastAsia="Times New Roman" w:hAnsi="Times New Roman" w:cs="Times New Roman"/>
                <w:lang w:eastAsia="ru-RU"/>
              </w:rPr>
              <w:t>________________</w:t>
            </w:r>
            <w:r w:rsidRPr="00DD250E">
              <w:rPr>
                <w:rFonts w:ascii="Times New Roman" w:eastAsia="Times New Roman" w:hAnsi="Times New Roman" w:cs="Times New Roman"/>
                <w:sz w:val="24"/>
                <w:szCs w:val="20"/>
                <w:lang w:eastAsia="ru-RU"/>
              </w:rPr>
              <w:t xml:space="preserve">_ </w:t>
            </w:r>
          </w:p>
        </w:tc>
      </w:tr>
      <w:tr w:rsidR="00DD250E" w:rsidRPr="00DD250E" w:rsidTr="00780C07">
        <w:trPr>
          <w:trHeight w:val="221"/>
        </w:trPr>
        <w:tc>
          <w:tcPr>
            <w:tcW w:w="3317" w:type="dxa"/>
            <w:gridSpan w:val="3"/>
            <w:tcBorders>
              <w:top w:val="nil"/>
              <w:left w:val="nil"/>
              <w:bottom w:val="nil"/>
              <w:right w:val="nil"/>
            </w:tcBorders>
            <w:shd w:val="clear" w:color="auto" w:fill="auto"/>
            <w:noWrap/>
            <w:vAlign w:val="bottom"/>
          </w:tcPr>
          <w:p w:rsidR="00DD250E" w:rsidRPr="00DD250E" w:rsidRDefault="00DD250E" w:rsidP="00DD250E">
            <w:pPr>
              <w:spacing w:after="0" w:line="240" w:lineRule="auto"/>
              <w:jc w:val="both"/>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(подпись)</w:t>
            </w:r>
          </w:p>
        </w:tc>
        <w:tc>
          <w:tcPr>
            <w:tcW w:w="1971"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142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7258" w:type="dxa"/>
            <w:gridSpan w:val="6"/>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r w:rsidRPr="00DD250E">
              <w:rPr>
                <w:rFonts w:eastAsia="Times New Roman" w:cs="Times New Roman"/>
                <w:sz w:val="18"/>
                <w:szCs w:val="18"/>
                <w:lang w:eastAsia="ru-RU"/>
              </w:rPr>
              <w:t xml:space="preserve">         </w:t>
            </w:r>
            <w:r w:rsidRPr="00DD250E">
              <w:rPr>
                <w:rFonts w:ascii="Baltica" w:eastAsia="Times New Roman" w:hAnsi="Baltica" w:cs="Times New Roman"/>
                <w:sz w:val="18"/>
                <w:szCs w:val="18"/>
                <w:lang w:eastAsia="ru-RU"/>
              </w:rPr>
              <w:t xml:space="preserve"> (подпись)</w:t>
            </w:r>
          </w:p>
        </w:tc>
      </w:tr>
      <w:tr w:rsidR="00DD250E" w:rsidRPr="00DD250E" w:rsidTr="00780C07">
        <w:trPr>
          <w:trHeight w:val="182"/>
        </w:trPr>
        <w:tc>
          <w:tcPr>
            <w:tcW w:w="3317" w:type="dxa"/>
            <w:gridSpan w:val="3"/>
            <w:tcBorders>
              <w:top w:val="nil"/>
              <w:left w:val="nil"/>
              <w:bottom w:val="nil"/>
              <w:right w:val="nil"/>
            </w:tcBorders>
            <w:shd w:val="clear" w:color="auto" w:fill="auto"/>
            <w:noWrap/>
            <w:vAlign w:val="bottom"/>
          </w:tcPr>
          <w:p w:rsidR="00DD250E" w:rsidRPr="00DD250E" w:rsidRDefault="00DD250E" w:rsidP="00DD250E">
            <w:pPr>
              <w:spacing w:after="0" w:line="240" w:lineRule="auto"/>
              <w:jc w:val="both"/>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М.П.</w:t>
            </w:r>
          </w:p>
        </w:tc>
        <w:tc>
          <w:tcPr>
            <w:tcW w:w="1971"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1424"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ascii="Baltica" w:eastAsia="Times New Roman" w:hAnsi="Baltica" w:cs="Times New Roman"/>
                <w:sz w:val="18"/>
                <w:szCs w:val="18"/>
                <w:lang w:eastAsia="ru-RU"/>
              </w:rPr>
            </w:pPr>
          </w:p>
        </w:tc>
        <w:tc>
          <w:tcPr>
            <w:tcW w:w="925" w:type="dxa"/>
            <w:tcBorders>
              <w:top w:val="nil"/>
              <w:left w:val="nil"/>
              <w:bottom w:val="nil"/>
              <w:right w:val="nil"/>
            </w:tcBorders>
            <w:shd w:val="clear" w:color="auto" w:fill="auto"/>
            <w:noWrap/>
            <w:vAlign w:val="bottom"/>
          </w:tcPr>
          <w:p w:rsidR="00DD250E" w:rsidRPr="00DD250E" w:rsidRDefault="00DD250E" w:rsidP="00DD250E">
            <w:pPr>
              <w:spacing w:after="0" w:line="240" w:lineRule="auto"/>
              <w:ind w:firstLine="709"/>
              <w:jc w:val="both"/>
              <w:rPr>
                <w:rFonts w:eastAsia="Times New Roman" w:cs="Times New Roman"/>
                <w:sz w:val="18"/>
                <w:szCs w:val="18"/>
                <w:lang w:eastAsia="ru-RU"/>
              </w:rPr>
            </w:pPr>
            <w:r w:rsidRPr="00DD250E">
              <w:rPr>
                <w:rFonts w:ascii="Baltica" w:eastAsia="Times New Roman" w:hAnsi="Baltica" w:cs="Times New Roman"/>
                <w:sz w:val="18"/>
                <w:szCs w:val="18"/>
                <w:lang w:eastAsia="ru-RU"/>
              </w:rPr>
              <w:t xml:space="preserve">   </w:t>
            </w:r>
          </w:p>
        </w:tc>
        <w:tc>
          <w:tcPr>
            <w:tcW w:w="6333" w:type="dxa"/>
            <w:gridSpan w:val="5"/>
            <w:tcBorders>
              <w:top w:val="nil"/>
              <w:left w:val="nil"/>
              <w:bottom w:val="nil"/>
              <w:right w:val="nil"/>
            </w:tcBorders>
            <w:shd w:val="clear" w:color="auto" w:fill="auto"/>
            <w:noWrap/>
            <w:vAlign w:val="bottom"/>
          </w:tcPr>
          <w:p w:rsidR="00DD250E" w:rsidRPr="00DD250E" w:rsidRDefault="00DD250E" w:rsidP="00DD250E">
            <w:pPr>
              <w:spacing w:after="0" w:line="240" w:lineRule="auto"/>
              <w:jc w:val="both"/>
              <w:rPr>
                <w:rFonts w:ascii="Times New Roman" w:eastAsia="Times New Roman" w:hAnsi="Times New Roman" w:cs="Times New Roman"/>
                <w:sz w:val="18"/>
                <w:szCs w:val="18"/>
                <w:lang w:eastAsia="ru-RU"/>
              </w:rPr>
            </w:pPr>
            <w:r w:rsidRPr="00DD250E">
              <w:rPr>
                <w:rFonts w:ascii="Times New Roman" w:eastAsia="Times New Roman" w:hAnsi="Times New Roman" w:cs="Times New Roman"/>
                <w:sz w:val="18"/>
                <w:szCs w:val="18"/>
                <w:lang w:eastAsia="ru-RU"/>
              </w:rPr>
              <w:t xml:space="preserve">   М.П.</w:t>
            </w:r>
          </w:p>
        </w:tc>
      </w:tr>
    </w:tbl>
    <w:p w:rsidR="003E38D0" w:rsidRPr="00941370" w:rsidRDefault="003E38D0" w:rsidP="00DD250E">
      <w:pPr>
        <w:widowControl w:val="0"/>
        <w:suppressAutoHyphens w:val="0"/>
        <w:spacing w:after="0" w:line="240" w:lineRule="auto"/>
        <w:jc w:val="center"/>
        <w:rPr>
          <w:rFonts w:ascii="Times New Roman" w:hAnsi="Times New Roman" w:cs="Times New Roman"/>
          <w:b/>
          <w:bCs/>
        </w:rPr>
      </w:pPr>
    </w:p>
    <w:sectPr w:rsidR="003E38D0" w:rsidRPr="00941370" w:rsidSect="00984B75">
      <w:pgSz w:w="16834" w:h="11909" w:orient="landscape"/>
      <w:pgMar w:top="851" w:right="289" w:bottom="567" w:left="28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70" w:rsidRDefault="004D7070" w:rsidP="002652FF">
      <w:pPr>
        <w:spacing w:after="0" w:line="240" w:lineRule="auto"/>
      </w:pPr>
      <w:r>
        <w:separator/>
      </w:r>
    </w:p>
  </w:endnote>
  <w:endnote w:type="continuationSeparator" w:id="0">
    <w:p w:rsidR="004D7070" w:rsidRDefault="004D7070"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variable"/>
    <w:sig w:usb0="800000AF" w:usb1="1001ECEA" w:usb2="00000000" w:usb3="00000000" w:csb0="80000001"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Bal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70" w:rsidRDefault="004D7070" w:rsidP="002652FF">
      <w:pPr>
        <w:spacing w:after="0" w:line="240" w:lineRule="auto"/>
      </w:pPr>
      <w:r>
        <w:separator/>
      </w:r>
    </w:p>
  </w:footnote>
  <w:footnote w:type="continuationSeparator" w:id="0">
    <w:p w:rsidR="004D7070" w:rsidRDefault="004D7070"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494" w:rsidRDefault="007B249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D7D2B3E"/>
    <w:multiLevelType w:val="hybridMultilevel"/>
    <w:tmpl w:val="8B303A1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9"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2"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3"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5"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9"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3"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3"/>
  </w:num>
  <w:num w:numId="2">
    <w:abstractNumId w:val="5"/>
  </w:num>
  <w:num w:numId="3">
    <w:abstractNumId w:val="16"/>
  </w:num>
  <w:num w:numId="4">
    <w:abstractNumId w:val="15"/>
  </w:num>
  <w:num w:numId="5">
    <w:abstractNumId w:val="3"/>
  </w:num>
  <w:num w:numId="6">
    <w:abstractNumId w:val="14"/>
  </w:num>
  <w:num w:numId="7">
    <w:abstractNumId w:val="7"/>
  </w:num>
  <w:num w:numId="8">
    <w:abstractNumId w:val="5"/>
    <w:lvlOverride w:ilvl="0">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1"/>
  </w:num>
  <w:num w:numId="12">
    <w:abstractNumId w:val="12"/>
  </w:num>
  <w:num w:numId="13">
    <w:abstractNumId w:val="2"/>
  </w:num>
  <w:num w:numId="14">
    <w:abstractNumId w:val="22"/>
  </w:num>
  <w:num w:numId="15">
    <w:abstractNumId w:val="17"/>
  </w:num>
  <w:num w:numId="16">
    <w:abstractNumId w:val="9"/>
  </w:num>
  <w:num w:numId="17">
    <w:abstractNumId w:val="0"/>
  </w:num>
  <w:num w:numId="18">
    <w:abstractNumId w:val="20"/>
  </w:num>
  <w:num w:numId="19">
    <w:abstractNumId w:val="6"/>
  </w:num>
  <w:num w:numId="20">
    <w:abstractNumId w:val="18"/>
  </w:num>
  <w:num w:numId="21">
    <w:abstractNumId w:val="11"/>
  </w:num>
  <w:num w:numId="22">
    <w:abstractNumId w:val="1"/>
  </w:num>
  <w:num w:numId="23">
    <w:abstractNumId w:val="8"/>
  </w:num>
  <w:num w:numId="24">
    <w:abstractNumId w:val="13"/>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60A0"/>
    <w:rsid w:val="00072099"/>
    <w:rsid w:val="00075CCE"/>
    <w:rsid w:val="000A4820"/>
    <w:rsid w:val="000C0D49"/>
    <w:rsid w:val="000F4A55"/>
    <w:rsid w:val="000F5B38"/>
    <w:rsid w:val="000F796B"/>
    <w:rsid w:val="001039F2"/>
    <w:rsid w:val="0011131A"/>
    <w:rsid w:val="001247BC"/>
    <w:rsid w:val="0012606D"/>
    <w:rsid w:val="001331E0"/>
    <w:rsid w:val="00141731"/>
    <w:rsid w:val="00165B29"/>
    <w:rsid w:val="00177F71"/>
    <w:rsid w:val="001B5C7C"/>
    <w:rsid w:val="001C07BB"/>
    <w:rsid w:val="00212266"/>
    <w:rsid w:val="00254FA9"/>
    <w:rsid w:val="002652FF"/>
    <w:rsid w:val="002707AE"/>
    <w:rsid w:val="002A59C5"/>
    <w:rsid w:val="002A7527"/>
    <w:rsid w:val="002D462C"/>
    <w:rsid w:val="002F38D6"/>
    <w:rsid w:val="00310316"/>
    <w:rsid w:val="00316688"/>
    <w:rsid w:val="00317168"/>
    <w:rsid w:val="003277FC"/>
    <w:rsid w:val="00367913"/>
    <w:rsid w:val="003721AE"/>
    <w:rsid w:val="00375E7F"/>
    <w:rsid w:val="00393F17"/>
    <w:rsid w:val="003959C3"/>
    <w:rsid w:val="003B2594"/>
    <w:rsid w:val="003D1558"/>
    <w:rsid w:val="003D178A"/>
    <w:rsid w:val="003D5FD0"/>
    <w:rsid w:val="003D75AA"/>
    <w:rsid w:val="003E0D7E"/>
    <w:rsid w:val="003E38D0"/>
    <w:rsid w:val="003E4E3D"/>
    <w:rsid w:val="00403355"/>
    <w:rsid w:val="00411B7E"/>
    <w:rsid w:val="00425616"/>
    <w:rsid w:val="00447ED6"/>
    <w:rsid w:val="00452C10"/>
    <w:rsid w:val="00460F34"/>
    <w:rsid w:val="004664F1"/>
    <w:rsid w:val="00470C37"/>
    <w:rsid w:val="00493E9F"/>
    <w:rsid w:val="004D7070"/>
    <w:rsid w:val="004E4AAF"/>
    <w:rsid w:val="00507189"/>
    <w:rsid w:val="00510E99"/>
    <w:rsid w:val="00524623"/>
    <w:rsid w:val="005431EC"/>
    <w:rsid w:val="00566BD6"/>
    <w:rsid w:val="00573DBC"/>
    <w:rsid w:val="0058631E"/>
    <w:rsid w:val="005D0ADA"/>
    <w:rsid w:val="005E2A89"/>
    <w:rsid w:val="00621F3B"/>
    <w:rsid w:val="006479DA"/>
    <w:rsid w:val="00657AE3"/>
    <w:rsid w:val="006C106A"/>
    <w:rsid w:val="006F5E13"/>
    <w:rsid w:val="007129BC"/>
    <w:rsid w:val="00714D63"/>
    <w:rsid w:val="0072064D"/>
    <w:rsid w:val="00753AC0"/>
    <w:rsid w:val="00770B44"/>
    <w:rsid w:val="00775595"/>
    <w:rsid w:val="007A40AC"/>
    <w:rsid w:val="007A5E96"/>
    <w:rsid w:val="007B2494"/>
    <w:rsid w:val="007C0897"/>
    <w:rsid w:val="0080205C"/>
    <w:rsid w:val="0081291B"/>
    <w:rsid w:val="00812DFD"/>
    <w:rsid w:val="00813CD8"/>
    <w:rsid w:val="00831BB4"/>
    <w:rsid w:val="0084563C"/>
    <w:rsid w:val="00861411"/>
    <w:rsid w:val="00876DA3"/>
    <w:rsid w:val="008E34B0"/>
    <w:rsid w:val="00941370"/>
    <w:rsid w:val="00943343"/>
    <w:rsid w:val="00945A25"/>
    <w:rsid w:val="00961264"/>
    <w:rsid w:val="00963A20"/>
    <w:rsid w:val="00965742"/>
    <w:rsid w:val="00974BC3"/>
    <w:rsid w:val="00976754"/>
    <w:rsid w:val="00984B75"/>
    <w:rsid w:val="00991081"/>
    <w:rsid w:val="0099608E"/>
    <w:rsid w:val="009A6E84"/>
    <w:rsid w:val="009C61DA"/>
    <w:rsid w:val="009F5437"/>
    <w:rsid w:val="009F6018"/>
    <w:rsid w:val="00A01242"/>
    <w:rsid w:val="00A115E7"/>
    <w:rsid w:val="00A15364"/>
    <w:rsid w:val="00A23B8E"/>
    <w:rsid w:val="00A2682C"/>
    <w:rsid w:val="00A32796"/>
    <w:rsid w:val="00A53CAF"/>
    <w:rsid w:val="00A63858"/>
    <w:rsid w:val="00A82228"/>
    <w:rsid w:val="00A96DA4"/>
    <w:rsid w:val="00AA1884"/>
    <w:rsid w:val="00AC3A35"/>
    <w:rsid w:val="00AF18A7"/>
    <w:rsid w:val="00B20AF8"/>
    <w:rsid w:val="00B33B80"/>
    <w:rsid w:val="00B367DE"/>
    <w:rsid w:val="00B54A28"/>
    <w:rsid w:val="00B576DD"/>
    <w:rsid w:val="00B6322D"/>
    <w:rsid w:val="00BA1D5A"/>
    <w:rsid w:val="00BB2BF9"/>
    <w:rsid w:val="00BF644F"/>
    <w:rsid w:val="00C04999"/>
    <w:rsid w:val="00C0779B"/>
    <w:rsid w:val="00C47DA6"/>
    <w:rsid w:val="00C55F08"/>
    <w:rsid w:val="00C60012"/>
    <w:rsid w:val="00C74314"/>
    <w:rsid w:val="00CC1B67"/>
    <w:rsid w:val="00D135B5"/>
    <w:rsid w:val="00D37CB4"/>
    <w:rsid w:val="00D64260"/>
    <w:rsid w:val="00D70472"/>
    <w:rsid w:val="00D74094"/>
    <w:rsid w:val="00D80D1C"/>
    <w:rsid w:val="00D862F8"/>
    <w:rsid w:val="00D935C0"/>
    <w:rsid w:val="00DB4777"/>
    <w:rsid w:val="00DD250E"/>
    <w:rsid w:val="00DD6F3E"/>
    <w:rsid w:val="00DE0229"/>
    <w:rsid w:val="00DE31B3"/>
    <w:rsid w:val="00E116EB"/>
    <w:rsid w:val="00E1266F"/>
    <w:rsid w:val="00E3197E"/>
    <w:rsid w:val="00E43F3C"/>
    <w:rsid w:val="00E64B33"/>
    <w:rsid w:val="00E67FFB"/>
    <w:rsid w:val="00E8171C"/>
    <w:rsid w:val="00EA0F98"/>
    <w:rsid w:val="00EA12BE"/>
    <w:rsid w:val="00EB5A74"/>
    <w:rsid w:val="00EE168A"/>
    <w:rsid w:val="00EF1C46"/>
    <w:rsid w:val="00EF4FAE"/>
    <w:rsid w:val="00F05FBD"/>
    <w:rsid w:val="00F10064"/>
    <w:rsid w:val="00F27D1D"/>
    <w:rsid w:val="00F71D60"/>
    <w:rsid w:val="00F75F50"/>
    <w:rsid w:val="00F878D3"/>
    <w:rsid w:val="00F94A56"/>
    <w:rsid w:val="00F950EE"/>
    <w:rsid w:val="00FB2B57"/>
    <w:rsid w:val="00FD45D4"/>
    <w:rsid w:val="00FE46B3"/>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ABE"/>
  <w15:docId w15:val="{1B984E5E-0303-4A7D-9E0C-E1495D5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uiPriority w:val="10"/>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801">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ormacs://normacs.ru/UQPC?dob=41518.000023&amp;dol=41579.540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5B12-E1AA-42FF-8911-A8503F96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4739</Words>
  <Characters>27018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ARM-01</cp:lastModifiedBy>
  <cp:revision>3</cp:revision>
  <cp:lastPrinted>2023-02-09T12:00:00Z</cp:lastPrinted>
  <dcterms:created xsi:type="dcterms:W3CDTF">2025-10-20T08:53:00Z</dcterms:created>
  <dcterms:modified xsi:type="dcterms:W3CDTF">2025-10-20T13:16:00Z</dcterms:modified>
  <dc:language>ru-RU</dc:language>
</cp:coreProperties>
</file>