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F54A0C" w:rsidRDefault="00831BB4">
      <w:pPr>
        <w:tabs>
          <w:tab w:val="left" w:pos="992"/>
        </w:tabs>
        <w:spacing w:before="120" w:after="120" w:line="360" w:lineRule="auto"/>
        <w:jc w:val="center"/>
        <w:outlineLvl w:val="0"/>
        <w:rPr>
          <w:rFonts w:ascii="Times New Roman" w:hAnsi="Times New Roman" w:cs="Times New Roman"/>
        </w:rPr>
      </w:pPr>
      <w:r w:rsidRPr="00F54A0C">
        <w:rPr>
          <w:rFonts w:ascii="Times New Roman" w:eastAsia="Times New Roman" w:hAnsi="Times New Roman" w:cs="Times New Roman"/>
          <w:b/>
          <w:bCs/>
          <w:sz w:val="24"/>
          <w:szCs w:val="24"/>
          <w:lang w:val="en-US" w:eastAsia="ru-RU"/>
        </w:rPr>
        <w:t>I</w:t>
      </w:r>
      <w:r w:rsidRPr="00F54A0C">
        <w:rPr>
          <w:rFonts w:ascii="Times New Roman" w:eastAsia="Times New Roman" w:hAnsi="Times New Roman" w:cs="Times New Roman"/>
          <w:b/>
          <w:bCs/>
          <w:sz w:val="24"/>
          <w:szCs w:val="24"/>
          <w:lang w:eastAsia="ru-RU"/>
        </w:rPr>
        <w:t xml:space="preserve">. </w:t>
      </w:r>
      <w:r w:rsidRPr="00F54A0C">
        <w:rPr>
          <w:rFonts w:ascii="Times New Roman" w:eastAsia="Times New Roman" w:hAnsi="Times New Roman" w:cs="Times New Roman"/>
          <w:b/>
          <w:bCs/>
          <w:iCs/>
          <w:smallCaps/>
          <w:sz w:val="24"/>
          <w:szCs w:val="24"/>
          <w:lang w:eastAsia="ru-RU"/>
        </w:rPr>
        <w:t>ИНФОРМАЦИОННАЯ КАРТА ЗАКУПКИ</w:t>
      </w:r>
    </w:p>
    <w:p w:rsidR="002652FF" w:rsidRPr="00F54A0C"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F54A0C">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677514" w:rsidP="00355A0E">
            <w:pPr>
              <w:rPr>
                <w:rFonts w:ascii="Times New Roman" w:hAnsi="Times New Roman" w:cs="Times New Roman"/>
                <w:sz w:val="24"/>
                <w:szCs w:val="24"/>
              </w:rPr>
            </w:pPr>
            <w:r w:rsidRPr="00677514">
              <w:rPr>
                <w:rFonts w:ascii="Times New Roman" w:hAnsi="Times New Roman" w:cs="Times New Roman"/>
                <w:sz w:val="24"/>
                <w:szCs w:val="24"/>
              </w:rPr>
              <w:t>2639106002685910601001001</w:t>
            </w:r>
            <w:r w:rsidR="00355A0E">
              <w:rPr>
                <w:rFonts w:ascii="Times New Roman" w:hAnsi="Times New Roman" w:cs="Times New Roman"/>
                <w:sz w:val="24"/>
                <w:szCs w:val="24"/>
              </w:rPr>
              <w:t>7</w:t>
            </w:r>
            <w:r w:rsidRPr="00677514">
              <w:rPr>
                <w:rFonts w:ascii="Times New Roman" w:hAnsi="Times New Roman" w:cs="Times New Roman"/>
                <w:sz w:val="24"/>
                <w:szCs w:val="24"/>
              </w:rPr>
              <w:t>0014399243</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Администрация города Армянска</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Республики Крым</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Юридический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нахождения (фактический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Почтовый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почты: arm.adm.zakup@yandex.ru</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Телефон 0-36567-</w:t>
            </w:r>
            <w:r w:rsidR="00E1266F" w:rsidRPr="00F54A0C">
              <w:rPr>
                <w:rFonts w:ascii="Times New Roman" w:eastAsia="Times New Roman" w:hAnsi="Times New Roman" w:cs="Times New Roman"/>
                <w:sz w:val="24"/>
                <w:szCs w:val="24"/>
                <w:lang w:eastAsia="ru-RU"/>
              </w:rPr>
              <w:t>20673</w:t>
            </w:r>
          </w:p>
          <w:p w:rsidR="002652FF" w:rsidRPr="00F54A0C"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ОГРН </w:t>
            </w:r>
            <w:r w:rsidR="00D37CB4" w:rsidRPr="00F54A0C">
              <w:rPr>
                <w:rFonts w:ascii="Times New Roman" w:eastAsia="Times New Roman" w:hAnsi="Times New Roman" w:cs="Times New Roman"/>
                <w:sz w:val="24"/>
                <w:szCs w:val="24"/>
                <w:lang w:eastAsia="ru-RU"/>
              </w:rPr>
              <w:t>1149102100542</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ИНН </w:t>
            </w:r>
            <w:r w:rsidR="00D37CB4" w:rsidRPr="00F54A0C">
              <w:rPr>
                <w:rFonts w:ascii="Times New Roman" w:hAnsi="Times New Roman" w:cs="Times New Roman"/>
                <w:sz w:val="24"/>
                <w:szCs w:val="24"/>
              </w:rPr>
              <w:t>9106002685</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F54A0C">
              <w:rPr>
                <w:rFonts w:ascii="Times New Roman" w:eastAsia="Times New Roman" w:hAnsi="Times New Roman" w:cs="Times New Roman"/>
                <w:bCs/>
                <w:sz w:val="24"/>
                <w:szCs w:val="24"/>
                <w:lang w:eastAsia="ru-RU"/>
              </w:rPr>
              <w:t xml:space="preserve"> </w:t>
            </w:r>
            <w:r w:rsidR="00E1266F" w:rsidRPr="00F54A0C">
              <w:rPr>
                <w:rFonts w:ascii="Times New Roman" w:eastAsia="Times New Roman" w:hAnsi="Times New Roman" w:cs="Times New Roman"/>
                <w:bCs/>
                <w:sz w:val="24"/>
                <w:szCs w:val="24"/>
                <w:lang w:eastAsia="ru-RU"/>
              </w:rPr>
              <w:t>54</w:t>
            </w:r>
            <w:r w:rsidRPr="00F54A0C">
              <w:rPr>
                <w:rFonts w:ascii="Times New Roman" w:eastAsia="Times New Roman" w:hAnsi="Times New Roman" w:cs="Times New Roman"/>
                <w:bCs/>
                <w:sz w:val="24"/>
                <w:szCs w:val="24"/>
                <w:lang w:eastAsia="ru-RU"/>
              </w:rPr>
              <w:t xml:space="preserve"> от </w:t>
            </w:r>
            <w:r w:rsidR="00E1266F" w:rsidRPr="00F54A0C">
              <w:rPr>
                <w:rFonts w:ascii="Times New Roman" w:eastAsia="Times New Roman" w:hAnsi="Times New Roman" w:cs="Times New Roman"/>
                <w:bCs/>
                <w:sz w:val="24"/>
                <w:szCs w:val="24"/>
                <w:lang w:eastAsia="ru-RU"/>
              </w:rPr>
              <w:t>27</w:t>
            </w:r>
            <w:r w:rsidRPr="00F54A0C">
              <w:rPr>
                <w:rFonts w:ascii="Times New Roman" w:eastAsia="Times New Roman" w:hAnsi="Times New Roman" w:cs="Times New Roman"/>
                <w:bCs/>
                <w:sz w:val="24"/>
                <w:szCs w:val="24"/>
                <w:lang w:eastAsia="ru-RU"/>
              </w:rPr>
              <w:t>.</w:t>
            </w:r>
            <w:r w:rsidR="00E1266F" w:rsidRPr="00F54A0C">
              <w:rPr>
                <w:rFonts w:ascii="Times New Roman" w:eastAsia="Times New Roman" w:hAnsi="Times New Roman" w:cs="Times New Roman"/>
                <w:bCs/>
                <w:sz w:val="24"/>
                <w:szCs w:val="24"/>
                <w:lang w:eastAsia="ru-RU"/>
              </w:rPr>
              <w:t>01</w:t>
            </w:r>
            <w:r w:rsidRPr="00F54A0C">
              <w:rPr>
                <w:rFonts w:ascii="Times New Roman" w:eastAsia="Times New Roman" w:hAnsi="Times New Roman" w:cs="Times New Roman"/>
                <w:bCs/>
                <w:sz w:val="24"/>
                <w:szCs w:val="24"/>
                <w:lang w:eastAsia="ru-RU"/>
              </w:rPr>
              <w:t>.20</w:t>
            </w:r>
            <w:r w:rsidR="00E1266F" w:rsidRPr="00F54A0C">
              <w:rPr>
                <w:rFonts w:ascii="Times New Roman" w:eastAsia="Times New Roman" w:hAnsi="Times New Roman" w:cs="Times New Roman"/>
                <w:bCs/>
                <w:sz w:val="24"/>
                <w:szCs w:val="24"/>
                <w:lang w:eastAsia="ru-RU"/>
              </w:rPr>
              <w:t>23</w:t>
            </w:r>
            <w:r w:rsidRPr="00F54A0C">
              <w:rPr>
                <w:rFonts w:ascii="Times New Roman" w:eastAsia="Times New Roman" w:hAnsi="Times New Roman" w:cs="Times New Roman"/>
                <w:bCs/>
                <w:sz w:val="24"/>
                <w:szCs w:val="24"/>
                <w:lang w:eastAsia="ru-RU"/>
              </w:rPr>
              <w:t xml:space="preserve"> </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Место нахождения: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 xml:space="preserve">Руководитель </w:t>
            </w:r>
            <w:r w:rsidR="003721AE" w:rsidRPr="00F54A0C">
              <w:rPr>
                <w:rFonts w:ascii="Times New Roman" w:eastAsia="Times New Roman" w:hAnsi="Times New Roman" w:cs="Times New Roman"/>
                <w:bCs/>
                <w:sz w:val="24"/>
                <w:szCs w:val="24"/>
                <w:lang w:eastAsia="ru-RU"/>
              </w:rPr>
              <w:t>Слепченко Наталия Геннадьевна</w:t>
            </w:r>
            <w:r w:rsidRPr="00F54A0C">
              <w:rPr>
                <w:rFonts w:ascii="Times New Roman" w:eastAsia="Times New Roman" w:hAnsi="Times New Roman" w:cs="Times New Roman"/>
                <w:bCs/>
                <w:sz w:val="24"/>
                <w:szCs w:val="24"/>
                <w:lang w:eastAsia="ru-RU"/>
              </w:rPr>
              <w:t>, тел.0-36567-</w:t>
            </w:r>
            <w:r w:rsidR="007129BC" w:rsidRPr="00F54A0C">
              <w:rPr>
                <w:rFonts w:ascii="Times New Roman" w:eastAsia="Times New Roman" w:hAnsi="Times New Roman" w:cs="Times New Roman"/>
                <w:bCs/>
                <w:sz w:val="24"/>
                <w:szCs w:val="24"/>
                <w:lang w:eastAsia="ru-RU"/>
              </w:rPr>
              <w:t>20673</w:t>
            </w:r>
          </w:p>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F54A0C">
                <w:rPr>
                  <w:rStyle w:val="af6"/>
                  <w:rFonts w:ascii="Times New Roman" w:eastAsia="Times New Roman" w:hAnsi="Times New Roman" w:cs="Times New Roman"/>
                  <w:bCs/>
                  <w:sz w:val="24"/>
                  <w:szCs w:val="24"/>
                  <w:lang w:eastAsia="ru-RU"/>
                </w:rPr>
                <w:t>arm.adm.zakup@yandex.ru</w:t>
              </w:r>
            </w:hyperlink>
          </w:p>
        </w:tc>
      </w:tr>
      <w:tr w:rsidR="002652FF" w:rsidRPr="00F54A0C">
        <w:trPr>
          <w:trHeight w:val="1380"/>
        </w:trPr>
        <w:tc>
          <w:tcPr>
            <w:tcW w:w="415" w:type="dxa"/>
            <w:tcBorders>
              <w:top w:val="single" w:sz="4" w:space="0" w:color="000000"/>
              <w:left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F54A0C"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http://armgov.ru/</w:t>
            </w: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D37CB4" w:rsidP="00355A0E">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F54A0C">
              <w:rPr>
                <w:rFonts w:ascii="Times New Roman" w:eastAsia="Times New Roman" w:hAnsi="Times New Roman" w:cs="Times New Roman"/>
                <w:sz w:val="24"/>
                <w:szCs w:val="24"/>
                <w:lang w:eastAsia="ru-RU"/>
              </w:rPr>
              <w:t xml:space="preserve">Выполнение </w:t>
            </w:r>
            <w:r w:rsidRPr="00F54A0C">
              <w:rPr>
                <w:rFonts w:ascii="Times New Roman" w:hAnsi="Times New Roman" w:cs="Times New Roman"/>
                <w:sz w:val="24"/>
                <w:szCs w:val="24"/>
              </w:rPr>
              <w:t xml:space="preserve">работ </w:t>
            </w:r>
            <w:r w:rsidR="009F6018" w:rsidRPr="00F54A0C">
              <w:rPr>
                <w:rFonts w:ascii="Times New Roman" w:hAnsi="Times New Roman" w:cs="Times New Roman"/>
                <w:sz w:val="24"/>
                <w:szCs w:val="24"/>
              </w:rPr>
              <w:t>по благоустройству территорий на объекте: «</w:t>
            </w:r>
            <w:r w:rsidR="00355A0E" w:rsidRPr="00355A0E">
              <w:rPr>
                <w:rFonts w:ascii="Times New Roman" w:hAnsi="Times New Roman" w:cs="Times New Roman"/>
                <w:sz w:val="24"/>
                <w:szCs w:val="24"/>
              </w:rPr>
              <w:t>Капитальный ремонт (благоустройство) сквера «Строителей» муниципального образования городской округ Армянск Республики Крым</w:t>
            </w:r>
            <w:r w:rsidR="009F6018" w:rsidRPr="00F54A0C">
              <w:rPr>
                <w:rFonts w:ascii="Times New Roman" w:hAnsi="Times New Roman" w:cs="Times New Roman"/>
                <w:sz w:val="24"/>
                <w:szCs w:val="24"/>
              </w:rPr>
              <w:t>»</w:t>
            </w:r>
          </w:p>
        </w:tc>
      </w:tr>
      <w:tr w:rsidR="002652FF" w:rsidRPr="00F54A0C">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В разделе </w:t>
            </w:r>
            <w:r w:rsidR="005431EC" w:rsidRPr="00F54A0C">
              <w:rPr>
                <w:rFonts w:ascii="Times New Roman" w:eastAsia="Times New Roman" w:hAnsi="Times New Roman" w:cs="Times New Roman"/>
                <w:b/>
                <w:bCs/>
                <w:sz w:val="24"/>
                <w:szCs w:val="24"/>
                <w:lang w:eastAsia="ru-RU"/>
              </w:rPr>
              <w:t>I</w:t>
            </w:r>
            <w:r w:rsidRPr="00F54A0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F54A0C">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296012, Республика Крым, г. Армянск</w:t>
            </w:r>
          </w:p>
          <w:p w:rsidR="002652FF" w:rsidRPr="00F54A0C"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F54A0C">
        <w:tc>
          <w:tcPr>
            <w:tcW w:w="41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812DFD"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 xml:space="preserve">Срок выполнения работ: </w:t>
            </w:r>
            <w:r w:rsidR="00677514">
              <w:rPr>
                <w:rFonts w:ascii="Times New Roman" w:hAnsi="Times New Roman" w:cs="Times New Roman"/>
                <w:sz w:val="24"/>
                <w:szCs w:val="24"/>
              </w:rPr>
              <w:t>01.06.2026</w:t>
            </w:r>
          </w:p>
          <w:p w:rsidR="00BB2BF9" w:rsidRPr="00F54A0C"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rsidR="008E0CFE" w:rsidRPr="00F54A0C" w:rsidRDefault="00355A0E" w:rsidP="00B54BDB">
            <w:pPr>
              <w:pStyle w:val="af4"/>
              <w:spacing w:before="280" w:after="280"/>
              <w:jc w:val="both"/>
              <w:outlineLvl w:val="0"/>
            </w:pPr>
            <w:r w:rsidRPr="00AD555C">
              <w:rPr>
                <w:sz w:val="25"/>
                <w:szCs w:val="25"/>
              </w:rPr>
              <w:t>27 440 795,01 рублей (Двадцать семь миллионов четыреста сорок  тысяч семьсот девяносто пять  рублей 01 копейка)</w:t>
            </w:r>
            <w:r w:rsidRPr="00CF2636">
              <w:rPr>
                <w:sz w:val="25"/>
                <w:szCs w:val="25"/>
              </w:rPr>
              <w:t>.</w:t>
            </w: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hAnsi="Times New Roman" w:cs="Times New Roman"/>
              </w:rPr>
            </w:pPr>
            <w:r w:rsidRPr="00F54A0C">
              <w:rPr>
                <w:rFonts w:ascii="Times New Roman" w:hAnsi="Times New Roman" w:cs="Times New Roman"/>
                <w:b/>
                <w:bCs/>
                <w:sz w:val="24"/>
                <w:szCs w:val="24"/>
              </w:rPr>
              <w:t>Раздел</w:t>
            </w:r>
            <w:r w:rsidRPr="00F54A0C">
              <w:rPr>
                <w:rFonts w:ascii="Times New Roman" w:hAnsi="Times New Roman" w:cs="Times New Roman"/>
              </w:rPr>
              <w:t xml:space="preserve"> </w:t>
            </w:r>
            <w:r w:rsidRPr="00F54A0C">
              <w:rPr>
                <w:rFonts w:ascii="Times New Roman" w:hAnsi="Times New Roman" w:cs="Times New Roman"/>
                <w:b/>
                <w:bCs/>
                <w:sz w:val="24"/>
                <w:szCs w:val="24"/>
                <w:lang w:val="en-US"/>
              </w:rPr>
              <w:t>III</w:t>
            </w:r>
            <w:r w:rsidRPr="00F54A0C">
              <w:rPr>
                <w:rFonts w:ascii="Times New Roman" w:hAnsi="Times New Roman" w:cs="Times New Roman"/>
                <w:b/>
                <w:bCs/>
                <w:sz w:val="24"/>
                <w:szCs w:val="24"/>
              </w:rPr>
              <w:t>. ОБОСНОВАНИЕ НАЧАЛЬНОЙ (МАКСИМАЛЬНОЙ) ЦЕНЫ КОНТРАКТА</w:t>
            </w:r>
          </w:p>
        </w:tc>
      </w:tr>
      <w:tr w:rsidR="002652FF" w:rsidRPr="00F54A0C" w:rsidTr="00812DFD">
        <w:trPr>
          <w:trHeight w:val="3528"/>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293913">
            <w:pPr>
              <w:rPr>
                <w:rFonts w:ascii="Times New Roman" w:hAnsi="Times New Roman" w:cs="Times New Roman"/>
                <w:sz w:val="24"/>
                <w:szCs w:val="24"/>
              </w:rPr>
            </w:pPr>
            <w:r w:rsidRPr="00F54A0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tc>
      </w:tr>
      <w:tr w:rsidR="002652FF" w:rsidRPr="00F54A0C">
        <w:trPr>
          <w:trHeight w:val="986"/>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677514" w:rsidRDefault="00677514" w:rsidP="00677514">
            <w:pPr>
              <w:pStyle w:val="NormalWeb1"/>
              <w:spacing w:before="0" w:after="0"/>
              <w:ind w:firstLine="567"/>
              <w:jc w:val="both"/>
              <w:rPr>
                <w:rFonts w:eastAsia="Calibri"/>
                <w:lang w:eastAsia="en-US"/>
              </w:rPr>
            </w:pPr>
            <w:r w:rsidRPr="00B00231">
              <w:rPr>
                <w:rFonts w:eastAsia="Calibri"/>
                <w:lang w:eastAsia="en-US"/>
              </w:rPr>
              <w:t xml:space="preserve">Авансовый платеж </w:t>
            </w:r>
            <w:r w:rsidRPr="00B00231">
              <w:rPr>
                <w:kern w:val="2"/>
              </w:rPr>
              <w:t xml:space="preserve">в размере </w:t>
            </w:r>
            <w:r>
              <w:rPr>
                <w:kern w:val="2"/>
              </w:rPr>
              <w:t>30</w:t>
            </w:r>
            <w:r w:rsidRPr="00B00231">
              <w:rPr>
                <w:kern w:val="2"/>
              </w:rPr>
              <w:t xml:space="preserve">% </w:t>
            </w:r>
            <w:r>
              <w:rPr>
                <w:kern w:val="2"/>
              </w:rPr>
              <w:t xml:space="preserve"> </w:t>
            </w:r>
            <w:r w:rsidRPr="00B00231">
              <w:rPr>
                <w:rFonts w:eastAsia="Calibri"/>
                <w:lang w:eastAsia="en-US"/>
              </w:rPr>
              <w:t>по Контракту подлежит казначейскому сопровождению.</w:t>
            </w:r>
          </w:p>
          <w:p w:rsidR="002652FF" w:rsidRPr="00F54A0C" w:rsidRDefault="002652FF" w:rsidP="008E0CFE">
            <w:pPr>
              <w:rPr>
                <w:rFonts w:ascii="Times New Roman" w:hAnsi="Times New Roman" w:cs="Times New Roman"/>
                <w:sz w:val="24"/>
                <w:szCs w:val="24"/>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293913">
            <w:pPr>
              <w:rPr>
                <w:rFonts w:ascii="Times New Roman" w:hAnsi="Times New Roman" w:cs="Times New Roman"/>
                <w:sz w:val="24"/>
                <w:szCs w:val="24"/>
              </w:rPr>
            </w:pPr>
            <w:r w:rsidRPr="00F54A0C">
              <w:rPr>
                <w:rFonts w:ascii="Times New Roman" w:hAnsi="Times New Roman" w:cs="Times New Roman"/>
                <w:sz w:val="24"/>
                <w:szCs w:val="24"/>
              </w:rPr>
              <w:t xml:space="preserve">Источником финансирования является бюджет муниципального образования </w:t>
            </w:r>
            <w:r w:rsidR="00293913">
              <w:rPr>
                <w:rFonts w:ascii="Times New Roman" w:hAnsi="Times New Roman" w:cs="Times New Roman"/>
                <w:sz w:val="24"/>
                <w:szCs w:val="24"/>
              </w:rPr>
              <w:t>муниципальный</w:t>
            </w:r>
            <w:r w:rsidRPr="00F54A0C">
              <w:rPr>
                <w:rFonts w:ascii="Times New Roman" w:hAnsi="Times New Roman" w:cs="Times New Roman"/>
                <w:sz w:val="24"/>
                <w:szCs w:val="24"/>
              </w:rPr>
              <w:t xml:space="preserve"> округ </w:t>
            </w:r>
            <w:r w:rsidR="00293913">
              <w:rPr>
                <w:rFonts w:ascii="Times New Roman" w:hAnsi="Times New Roman" w:cs="Times New Roman"/>
                <w:sz w:val="24"/>
                <w:szCs w:val="24"/>
              </w:rPr>
              <w:t xml:space="preserve">город </w:t>
            </w:r>
            <w:r w:rsidRPr="00F54A0C">
              <w:rPr>
                <w:rFonts w:ascii="Times New Roman" w:hAnsi="Times New Roman" w:cs="Times New Roman"/>
                <w:sz w:val="24"/>
                <w:szCs w:val="24"/>
              </w:rPr>
              <w:t xml:space="preserve">Армянск Республики Крым </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Российский рубль</w:t>
            </w:r>
          </w:p>
        </w:tc>
      </w:tr>
      <w:tr w:rsidR="002652FF" w:rsidRPr="00F54A0C"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применяется</w:t>
            </w:r>
            <w:bookmarkStart w:id="3" w:name="OLE_LINK2"/>
            <w:bookmarkStart w:id="4" w:name="OLE_LINK1"/>
            <w:bookmarkEnd w:id="3"/>
            <w:bookmarkEnd w:id="4"/>
          </w:p>
          <w:p w:rsidR="002652FF" w:rsidRPr="00F54A0C"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На бумажном носителе.</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г. Армянск,  ул. Симферопольская, 7, каб. 18,</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 xml:space="preserve">с </w:t>
            </w:r>
            <w:r w:rsidR="002D462C" w:rsidRPr="00F54A0C">
              <w:rPr>
                <w:rFonts w:ascii="Times New Roman" w:hAnsi="Times New Roman" w:cs="Times New Roman"/>
                <w:sz w:val="24"/>
                <w:szCs w:val="24"/>
              </w:rPr>
              <w:t>0</w:t>
            </w:r>
            <w:r w:rsidR="00177F71" w:rsidRPr="00F54A0C">
              <w:rPr>
                <w:rFonts w:ascii="Times New Roman" w:hAnsi="Times New Roman" w:cs="Times New Roman"/>
                <w:sz w:val="24"/>
                <w:szCs w:val="24"/>
              </w:rPr>
              <w:t>8</w:t>
            </w:r>
            <w:r w:rsidR="009C61DA" w:rsidRPr="00F54A0C">
              <w:rPr>
                <w:rFonts w:ascii="Times New Roman" w:hAnsi="Times New Roman" w:cs="Times New Roman"/>
                <w:sz w:val="24"/>
                <w:szCs w:val="24"/>
              </w:rPr>
              <w:t xml:space="preserve"> часов 00 минут  </w:t>
            </w:r>
            <w:r w:rsidR="00677514">
              <w:rPr>
                <w:rFonts w:ascii="Times New Roman" w:hAnsi="Times New Roman" w:cs="Times New Roman"/>
                <w:sz w:val="24"/>
                <w:szCs w:val="24"/>
              </w:rPr>
              <w:t>30</w:t>
            </w:r>
            <w:r w:rsidR="00DE31B3" w:rsidRPr="00F54A0C">
              <w:rPr>
                <w:rFonts w:ascii="Times New Roman" w:hAnsi="Times New Roman" w:cs="Times New Roman"/>
                <w:sz w:val="24"/>
                <w:szCs w:val="24"/>
              </w:rPr>
              <w:t xml:space="preserve"> </w:t>
            </w:r>
            <w:r w:rsidR="00293913">
              <w:rPr>
                <w:rFonts w:ascii="Times New Roman" w:hAnsi="Times New Roman" w:cs="Times New Roman"/>
                <w:sz w:val="24"/>
                <w:szCs w:val="24"/>
              </w:rPr>
              <w:t>января</w:t>
            </w:r>
            <w:r w:rsidR="00DE31B3" w:rsidRPr="00F54A0C">
              <w:rPr>
                <w:rFonts w:ascii="Times New Roman" w:hAnsi="Times New Roman" w:cs="Times New Roman"/>
                <w:sz w:val="24"/>
                <w:szCs w:val="24"/>
              </w:rPr>
              <w:t xml:space="preserve"> </w:t>
            </w:r>
            <w:r w:rsidR="002A59C5" w:rsidRPr="00F54A0C">
              <w:rPr>
                <w:rFonts w:ascii="Times New Roman" w:hAnsi="Times New Roman" w:cs="Times New Roman"/>
                <w:sz w:val="24"/>
                <w:szCs w:val="24"/>
              </w:rPr>
              <w:t xml:space="preserve"> 202</w:t>
            </w:r>
            <w:r w:rsidR="00293913">
              <w:rPr>
                <w:rFonts w:ascii="Times New Roman" w:hAnsi="Times New Roman" w:cs="Times New Roman"/>
                <w:sz w:val="24"/>
                <w:szCs w:val="24"/>
              </w:rPr>
              <w:t>6</w:t>
            </w:r>
            <w:r w:rsidR="007129BC" w:rsidRPr="00F54A0C">
              <w:rPr>
                <w:rFonts w:ascii="Times New Roman" w:hAnsi="Times New Roman" w:cs="Times New Roman"/>
                <w:sz w:val="24"/>
                <w:szCs w:val="24"/>
              </w:rPr>
              <w:t>г</w:t>
            </w:r>
            <w:r w:rsidR="002A59C5" w:rsidRPr="00F54A0C">
              <w:rPr>
                <w:rFonts w:ascii="Times New Roman" w:hAnsi="Times New Roman" w:cs="Times New Roman"/>
                <w:sz w:val="24"/>
                <w:szCs w:val="24"/>
              </w:rPr>
              <w:t xml:space="preserve">. до </w:t>
            </w:r>
            <w:r w:rsidR="00293913">
              <w:rPr>
                <w:rFonts w:ascii="Times New Roman" w:hAnsi="Times New Roman" w:cs="Times New Roman"/>
                <w:sz w:val="24"/>
                <w:szCs w:val="24"/>
              </w:rPr>
              <w:t>1</w:t>
            </w:r>
            <w:r w:rsidR="00677514">
              <w:rPr>
                <w:rFonts w:ascii="Times New Roman" w:hAnsi="Times New Roman" w:cs="Times New Roman"/>
                <w:sz w:val="24"/>
                <w:szCs w:val="24"/>
              </w:rPr>
              <w:t>2</w:t>
            </w:r>
            <w:r w:rsidR="00E43F3C"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часов 00 минут по московскому времени </w:t>
            </w:r>
            <w:r w:rsidR="00677514">
              <w:rPr>
                <w:rFonts w:ascii="Times New Roman" w:hAnsi="Times New Roman" w:cs="Times New Roman"/>
                <w:sz w:val="24"/>
                <w:szCs w:val="24"/>
              </w:rPr>
              <w:t>0</w:t>
            </w:r>
            <w:r w:rsidR="00293913">
              <w:rPr>
                <w:rFonts w:ascii="Times New Roman" w:hAnsi="Times New Roman" w:cs="Times New Roman"/>
                <w:sz w:val="24"/>
                <w:szCs w:val="24"/>
              </w:rPr>
              <w:t>2</w:t>
            </w:r>
            <w:r w:rsidR="00DE31B3" w:rsidRPr="00F54A0C">
              <w:rPr>
                <w:rFonts w:ascii="Times New Roman" w:hAnsi="Times New Roman" w:cs="Times New Roman"/>
                <w:sz w:val="24"/>
                <w:szCs w:val="24"/>
              </w:rPr>
              <w:t xml:space="preserve"> </w:t>
            </w:r>
            <w:r w:rsidR="00677514">
              <w:rPr>
                <w:rFonts w:ascii="Times New Roman" w:hAnsi="Times New Roman" w:cs="Times New Roman"/>
                <w:sz w:val="24"/>
                <w:szCs w:val="24"/>
              </w:rPr>
              <w:t>февраля</w:t>
            </w:r>
            <w:r w:rsidR="00177F71" w:rsidRPr="00F54A0C">
              <w:rPr>
                <w:rFonts w:ascii="Times New Roman" w:hAnsi="Times New Roman" w:cs="Times New Roman"/>
                <w:sz w:val="24"/>
                <w:szCs w:val="24"/>
              </w:rPr>
              <w:t xml:space="preserve"> </w:t>
            </w:r>
            <w:r w:rsidRPr="00F54A0C">
              <w:rPr>
                <w:rFonts w:ascii="Times New Roman" w:hAnsi="Times New Roman" w:cs="Times New Roman"/>
                <w:sz w:val="24"/>
                <w:szCs w:val="24"/>
              </w:rPr>
              <w:t>202</w:t>
            </w:r>
            <w:r w:rsidR="00293913">
              <w:rPr>
                <w:rFonts w:ascii="Times New Roman" w:hAnsi="Times New Roman" w:cs="Times New Roman"/>
                <w:sz w:val="24"/>
                <w:szCs w:val="24"/>
              </w:rPr>
              <w:t>6</w:t>
            </w:r>
            <w:r w:rsidRPr="00F54A0C">
              <w:rPr>
                <w:rFonts w:ascii="Times New Roman" w:hAnsi="Times New Roman" w:cs="Times New Roman"/>
                <w:sz w:val="24"/>
                <w:szCs w:val="24"/>
              </w:rPr>
              <w:t xml:space="preserve"> г.</w:t>
            </w:r>
          </w:p>
          <w:p w:rsidR="002652FF" w:rsidRPr="00F54A0C" w:rsidRDefault="00831BB4" w:rsidP="009C61DA">
            <w:pPr>
              <w:widowControl w:val="0"/>
              <w:spacing w:after="0" w:line="240" w:lineRule="auto"/>
              <w:rPr>
                <w:rFonts w:ascii="Times New Roman" w:hAnsi="Times New Roman" w:cs="Times New Roman"/>
              </w:rPr>
            </w:pPr>
            <w:r w:rsidRPr="00F54A0C">
              <w:rPr>
                <w:rFonts w:ascii="Times New Roman" w:hAnsi="Times New Roman" w:cs="Times New Roman"/>
                <w:sz w:val="24"/>
                <w:szCs w:val="24"/>
              </w:rPr>
              <w:t>время работы: понедельник-пятница</w:t>
            </w:r>
            <w:r w:rsidR="009C61DA" w:rsidRPr="00F54A0C">
              <w:rPr>
                <w:rFonts w:ascii="Times New Roman" w:hAnsi="Times New Roman" w:cs="Times New Roman"/>
                <w:sz w:val="24"/>
                <w:szCs w:val="24"/>
              </w:rPr>
              <w:t>, суббота, воскресенье</w:t>
            </w:r>
            <w:r w:rsidRPr="00F54A0C">
              <w:rPr>
                <w:rFonts w:ascii="Times New Roman" w:hAnsi="Times New Roman" w:cs="Times New Roman"/>
                <w:sz w:val="24"/>
                <w:szCs w:val="24"/>
              </w:rPr>
              <w:t xml:space="preserve"> с 8-00ч. до 17-00ч., перерыв с 12-00ч. до 13-00ч</w:t>
            </w:r>
            <w:r w:rsidR="0072064D" w:rsidRPr="00F54A0C">
              <w:rPr>
                <w:rFonts w:ascii="Times New Roman" w:hAnsi="Times New Roman" w:cs="Times New Roman"/>
                <w:sz w:val="24"/>
                <w:szCs w:val="24"/>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ЕДИНЫЕ ТРЕБОВАНИЯ К УЧАСТНИКАМ ЗАКУПКИ</w:t>
      </w:r>
    </w:p>
    <w:p w:rsidR="002652FF" w:rsidRPr="00F54A0C"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F54A0C">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F54A0C" w:rsidRDefault="00831BB4">
            <w:pPr>
              <w:widowControl w:val="0"/>
              <w:spacing w:after="60" w:line="240" w:lineRule="auto"/>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Требования к участникам закупки:</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1</w:t>
            </w:r>
            <w:r w:rsidR="00831BB4" w:rsidRPr="00F54A0C">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2</w:t>
            </w:r>
            <w:r w:rsidR="00831BB4" w:rsidRPr="00F54A0C">
              <w:rPr>
                <w:rFonts w:ascii="Times New Roman" w:eastAsia="Times New Roman" w:hAnsi="Times New Roman" w:cs="Times New Roman"/>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3</w:t>
            </w:r>
            <w:r w:rsidR="00831BB4" w:rsidRPr="00F54A0C">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F54A0C">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5</w:t>
            </w:r>
            <w:r w:rsidR="00831BB4" w:rsidRPr="00F54A0C">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F54A0C"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6</w:t>
            </w:r>
            <w:r w:rsidR="00831BB4" w:rsidRPr="00F54A0C">
              <w:rPr>
                <w:rFonts w:ascii="Times New Roman" w:eastAsia="Times New Roman" w:hAnsi="Times New Roman" w:cs="Times New Roman"/>
                <w:bCs/>
                <w:sz w:val="24"/>
                <w:szCs w:val="24"/>
                <w:lang w:eastAsia="ru-RU"/>
              </w:rPr>
              <w:t xml:space="preserve">) </w:t>
            </w:r>
            <w:r w:rsidR="00C60012" w:rsidRPr="00F54A0C">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7</w:t>
            </w:r>
            <w:r w:rsidR="00831BB4" w:rsidRPr="00F54A0C">
              <w:rPr>
                <w:rFonts w:ascii="Times New Roman" w:eastAsia="Times New Roman" w:hAnsi="Times New Roman" w:cs="Times New Roman"/>
                <w:bCs/>
                <w:sz w:val="24"/>
                <w:szCs w:val="24"/>
                <w:lang w:eastAsia="ru-RU"/>
              </w:rPr>
              <w:t>)</w:t>
            </w:r>
            <w:r w:rsidR="00C60012" w:rsidRPr="00F54A0C">
              <w:t xml:space="preserve"> </w:t>
            </w:r>
            <w:r w:rsidR="00C60012" w:rsidRPr="00F54A0C">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F54A0C">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F54A0C">
              <w:rPr>
                <w:rFonts w:ascii="Times New Roman" w:eastAsia="Times New Roman" w:hAnsi="Times New Roman" w:cs="Times New Roman"/>
                <w:bCs/>
                <w:sz w:val="24"/>
                <w:szCs w:val="24"/>
                <w:lang w:eastAsia="ru-RU"/>
              </w:rPr>
              <w:t>;</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 xml:space="preserve">7.1) </w:t>
            </w:r>
            <w:r w:rsidRPr="00F54A0C">
              <w:rPr>
                <w:rFonts w:ascii="Times New Roman" w:hAnsi="Times New Roman" w:cs="Times New Roman"/>
                <w:sz w:val="24"/>
                <w:szCs w:val="24"/>
              </w:rPr>
              <w:t>участник закупки не является иностранным агентом;</w:t>
            </w:r>
          </w:p>
          <w:p w:rsidR="002652FF" w:rsidRPr="00F54A0C" w:rsidRDefault="00507189">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8</w:t>
            </w:r>
            <w:r w:rsidR="00831BB4" w:rsidRPr="00F54A0C">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F54A0C" w:rsidTr="00F878D3">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F54A0C" w:rsidTr="002D462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F54A0C" w:rsidRDefault="00573DBC" w:rsidP="00F878D3">
            <w:pPr>
              <w:spacing w:line="228" w:lineRule="auto"/>
              <w:jc w:val="both"/>
              <w:rPr>
                <w:rFonts w:ascii="Times New Roman" w:eastAsia="Times New Roman" w:hAnsi="Times New Roman" w:cs="Times New Roman"/>
                <w:spacing w:val="-2"/>
                <w:sz w:val="24"/>
                <w:szCs w:val="24"/>
              </w:rPr>
            </w:pPr>
            <w:r w:rsidRPr="00F54A0C">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ind w:firstLine="709"/>
              <w:jc w:val="both"/>
              <w:rPr>
                <w:rFonts w:ascii="Times New Roman" w:eastAsia="Times New Roman" w:hAnsi="Times New Roman" w:cs="Times New Roman"/>
                <w:spacing w:val="-2"/>
                <w:sz w:val="24"/>
                <w:szCs w:val="24"/>
              </w:rPr>
            </w:pP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F54A0C">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F54A0C">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F54A0C">
              <w:rPr>
                <w:rFonts w:ascii="Times New Roman" w:eastAsia="MS Mincho" w:hAnsi="Times New Roman" w:cs="Times New Roman"/>
                <w:b/>
                <w:bCs/>
                <w:sz w:val="24"/>
                <w:szCs w:val="24"/>
                <w:lang w:eastAsia="ru-RU"/>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outlineLvl w:val="1"/>
        <w:rPr>
          <w:rFonts w:ascii="Times New Roman" w:eastAsia="Times New Roman" w:hAnsi="Times New Roman" w:cs="Times New Roman"/>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F54A0C">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 Предложение о цене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3) Предложение о сроках исполнения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F54A0C"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F54A0C">
              <w:rPr>
                <w:rFonts w:ascii="Times New Roman" w:eastAsia="Times New Roman" w:hAnsi="Times New Roman" w:cs="Times New Roman"/>
                <w:sz w:val="24"/>
                <w:szCs w:val="24"/>
                <w:lang w:eastAsia="ru-RU"/>
              </w:rPr>
              <w:t>-11</w:t>
            </w:r>
            <w:r w:rsidRPr="00F54A0C">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F54A0C"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F54A0C">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F54A0C"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F54A0C"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F54A0C" w:rsidRDefault="002652FF">
      <w:pPr>
        <w:rPr>
          <w:rFonts w:ascii="Times New Roman" w:hAnsi="Times New Roman" w:cs="Times New Roman"/>
        </w:rPr>
        <w:sectPr w:rsidR="002652FF" w:rsidRPr="00F54A0C" w:rsidSect="00A15364">
          <w:pgSz w:w="11906" w:h="16838"/>
          <w:pgMar w:top="1276" w:right="850" w:bottom="1134" w:left="1701" w:header="0" w:footer="0" w:gutter="0"/>
          <w:cols w:space="720"/>
          <w:formProt w:val="0"/>
          <w:docGrid w:linePitch="360" w:charSpace="16384"/>
        </w:sect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i/>
          <w:sz w:val="24"/>
          <w:szCs w:val="24"/>
          <w:lang w:eastAsia="ru-RU"/>
        </w:rPr>
        <w:lastRenderedPageBreak/>
        <w:t>Информация об участнике закупки</w:t>
      </w:r>
    </w:p>
    <w:p w:rsidR="002652FF" w:rsidRPr="00F54A0C" w:rsidRDefault="00831BB4">
      <w:pPr>
        <w:spacing w:after="0" w:line="240" w:lineRule="auto"/>
        <w:jc w:val="right"/>
        <w:outlineLvl w:val="1"/>
        <w:rPr>
          <w:rFonts w:ascii="Times New Roman" w:hAnsi="Times New Roman" w:cs="Times New Roman"/>
        </w:rPr>
      </w:pPr>
      <w:r w:rsidRPr="00F54A0C">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F54A0C">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49"/>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w:t>
            </w:r>
            <w:r w:rsidR="00403355" w:rsidRPr="00F54A0C">
              <w:rPr>
                <w:rFonts w:ascii="Times New Roman" w:eastAsia="Times New Roman" w:hAnsi="Times New Roman" w:cs="Times New Roman"/>
                <w:color w:val="000000"/>
                <w:lang w:eastAsia="ru-RU"/>
              </w:rPr>
              <w:t>т</w:t>
            </w:r>
            <w:r w:rsidRPr="00F54A0C">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F54A0C" w:rsidRDefault="002652FF">
      <w:pPr>
        <w:rPr>
          <w:rFonts w:ascii="Times New Roman" w:hAnsi="Times New Roman" w:cs="Times New Roman"/>
        </w:rPr>
        <w:sectPr w:rsidR="002652FF" w:rsidRPr="00F54A0C">
          <w:pgSz w:w="16838" w:h="11906" w:orient="landscape"/>
          <w:pgMar w:top="1701" w:right="1134" w:bottom="850" w:left="1134" w:header="0" w:footer="0" w:gutter="0"/>
          <w:cols w:space="720"/>
          <w:formProt w:val="0"/>
          <w:docGrid w:linePitch="360"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F54A0C">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p w:rsidR="002652FF" w:rsidRPr="00F54A0C"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2652FF" w:rsidRPr="00F54A0C" w:rsidRDefault="00831BB4">
      <w:pPr>
        <w:spacing w:after="0" w:line="240" w:lineRule="auto"/>
        <w:jc w:val="center"/>
        <w:outlineLvl w:val="1"/>
        <w:rPr>
          <w:rFonts w:ascii="Times New Roman" w:hAnsi="Times New Roman" w:cs="Times New Roman"/>
        </w:rPr>
      </w:pPr>
      <w:r w:rsidRPr="00F54A0C">
        <w:rPr>
          <w:rFonts w:ascii="Times New Roman" w:hAnsi="Times New Roman" w:cs="Times New Roman"/>
        </w:rPr>
        <w:br w:type="page"/>
      </w:r>
      <w:bookmarkStart w:id="5" w:name="_Ref166313061"/>
      <w:bookmarkStart w:id="6" w:name="_Ref166312503"/>
      <w:bookmarkEnd w:id="5"/>
      <w:bookmarkEnd w:id="6"/>
      <w:r w:rsidRPr="00F54A0C">
        <w:rPr>
          <w:rFonts w:ascii="Times New Roman" w:eastAsia="Times New Roman" w:hAnsi="Times New Roman" w:cs="Times New Roman"/>
          <w:sz w:val="24"/>
          <w:szCs w:val="24"/>
          <w:lang w:eastAsia="ru-RU"/>
        </w:rPr>
        <w:lastRenderedPageBreak/>
        <w:t xml:space="preserve"> </w:t>
      </w: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УСЛОВИЯ ФИНАНСОВОГО ОБЕСПЕЧЕНИЯ</w:t>
      </w:r>
    </w:p>
    <w:p w:rsidR="002652FF" w:rsidRPr="00F54A0C" w:rsidRDefault="00831BB4">
      <w:pPr>
        <w:tabs>
          <w:tab w:val="left" w:pos="1712"/>
        </w:tabs>
        <w:spacing w:after="0" w:line="240" w:lineRule="auto"/>
        <w:rPr>
          <w:rFonts w:ascii="Times New Roman" w:hAnsi="Times New Roman" w:cs="Times New Roman"/>
        </w:rPr>
      </w:pPr>
      <w:r w:rsidRPr="00F54A0C">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F54A0C">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
                <w:i/>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6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F54A0C">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7" w:name="_Ref166337491"/>
            <w:bookmarkStart w:id="8" w:name="_Ref166315600"/>
            <w:bookmarkStart w:id="9" w:name="_Ref166315233"/>
            <w:bookmarkEnd w:id="7"/>
            <w:bookmarkEnd w:id="8"/>
            <w:bookmarkEnd w:id="9"/>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2652FF" w:rsidRPr="008E0CFE" w:rsidRDefault="00677514" w:rsidP="00677514">
            <w:pPr>
              <w:pStyle w:val="afb"/>
              <w:suppressAutoHyphens/>
              <w:ind w:left="0"/>
              <w:jc w:val="both"/>
              <w:rPr>
                <w:b/>
                <w:sz w:val="24"/>
                <w:szCs w:val="24"/>
                <w:lang w:val="ru-RU" w:eastAsia="ru-RU"/>
              </w:rPr>
            </w:pPr>
            <w:r>
              <w:rPr>
                <w:b/>
                <w:sz w:val="24"/>
                <w:szCs w:val="24"/>
                <w:lang w:val="ru-RU" w:eastAsia="ru-RU"/>
              </w:rPr>
              <w:t>21 %</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F54A0C">
              <w:rPr>
                <w:rFonts w:ascii="Times New Roman" w:eastAsia="Times New Roman" w:hAnsi="Times New Roman" w:cs="Times New Roman"/>
                <w:sz w:val="24"/>
                <w:szCs w:val="20"/>
                <w:lang w:eastAsia="ar-SA"/>
              </w:rPr>
              <w:t>Размер 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677514"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Антидемпинговые меры</w:t>
            </w:r>
          </w:p>
          <w:p w:rsidR="002652FF" w:rsidRPr="00F54A0C"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A506EB"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A506EB">
              <w:rPr>
                <w:rFonts w:ascii="Times New Roman" w:hAnsi="Times New Roman" w:cs="Times New Roman"/>
                <w:sz w:val="24"/>
                <w:szCs w:val="24"/>
              </w:rPr>
              <w:t xml:space="preserve">контракт заключается с участником закупки, предложившим </w:t>
            </w:r>
            <w:r w:rsidR="00F27D1D" w:rsidRPr="00A506EB">
              <w:rPr>
                <w:rFonts w:ascii="Times New Roman" w:hAnsi="Times New Roman" w:cs="Times New Roman"/>
                <w:sz w:val="24"/>
                <w:szCs w:val="24"/>
              </w:rPr>
              <w:t>цену контракта</w:t>
            </w:r>
            <w:r w:rsidR="00411B7E" w:rsidRPr="00A506EB">
              <w:rPr>
                <w:rFonts w:ascii="Times New Roman" w:hAnsi="Times New Roman" w:cs="Times New Roman"/>
                <w:sz w:val="24"/>
                <w:szCs w:val="24"/>
              </w:rPr>
              <w:t xml:space="preserve"> </w:t>
            </w:r>
            <w:r w:rsidRPr="00A506EB">
              <w:rPr>
                <w:rFonts w:ascii="Times New Roman" w:hAnsi="Times New Roman" w:cs="Times New Roman"/>
                <w:sz w:val="24"/>
                <w:szCs w:val="24"/>
              </w:rPr>
              <w:t xml:space="preserve"> на двадцать пять и более процентов ниже </w:t>
            </w:r>
            <w:r w:rsidR="00411B7E" w:rsidRPr="00A506EB">
              <w:rPr>
                <w:rFonts w:ascii="Times New Roman" w:hAnsi="Times New Roman" w:cs="Times New Roman"/>
                <w:sz w:val="24"/>
                <w:szCs w:val="24"/>
              </w:rPr>
              <w:t xml:space="preserve">начальной </w:t>
            </w:r>
            <w:r w:rsidR="00F27D1D" w:rsidRPr="00A506EB">
              <w:rPr>
                <w:rFonts w:ascii="Times New Roman" w:hAnsi="Times New Roman" w:cs="Times New Roman"/>
                <w:sz w:val="24"/>
                <w:szCs w:val="24"/>
              </w:rPr>
              <w:t>максимальной цены контракта</w:t>
            </w:r>
            <w:r w:rsidRPr="00A506EB">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w:t>
            </w:r>
            <w:r w:rsidR="00677514" w:rsidRPr="00A506EB">
              <w:rPr>
                <w:rFonts w:ascii="Times New Roman" w:hAnsi="Times New Roman" w:cs="Times New Roman"/>
                <w:sz w:val="24"/>
                <w:szCs w:val="24"/>
              </w:rPr>
              <w:t>превышающем в полтора раза размер обеспечения исполнения контракта</w:t>
            </w:r>
            <w:r w:rsidR="00677514" w:rsidRPr="00A506EB">
              <w:rPr>
                <w:rFonts w:ascii="Times New Roman" w:hAnsi="Times New Roman" w:cs="Times New Roman"/>
              </w:rPr>
              <w:t>, но не менее чем десять процентов от начальной (максимальной) цены контракта</w:t>
            </w:r>
          </w:p>
          <w:p w:rsidR="00425616" w:rsidRPr="00A506EB"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A506EB"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A506EB">
              <w:rPr>
                <w:rFonts w:ascii="Times New Roman" w:eastAsia="Times New Roman" w:hAnsi="Times New Roman" w:cs="Times New Roman"/>
                <w:sz w:val="24"/>
                <w:szCs w:val="24"/>
                <w:lang w:eastAsia="ru-RU"/>
              </w:rPr>
              <w:t xml:space="preserve"> </w:t>
            </w:r>
          </w:p>
        </w:tc>
      </w:tr>
    </w:tbl>
    <w:p w:rsidR="00A82228" w:rsidRPr="00F54A0C"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F54A0C" w:rsidTr="00F878D3">
        <w:trPr>
          <w:gridAfter w:val="1"/>
          <w:wAfter w:w="2694" w:type="dxa"/>
        </w:trPr>
        <w:tc>
          <w:tcPr>
            <w:tcW w:w="6236" w:type="dxa"/>
          </w:tcPr>
          <w:p w:rsidR="00A82228" w:rsidRPr="00F54A0C" w:rsidRDefault="00A01242" w:rsidP="00177F71">
            <w:pPr>
              <w:widowControl w:val="0"/>
              <w:ind w:firstLine="34"/>
              <w:rPr>
                <w:rFonts w:ascii="Times New Roman" w:hAnsi="Times New Roman" w:cs="Times New Roman"/>
                <w:sz w:val="26"/>
                <w:szCs w:val="26"/>
              </w:rPr>
            </w:pPr>
            <w:r w:rsidRPr="00F54A0C">
              <w:rPr>
                <w:rFonts w:ascii="Times New Roman" w:hAnsi="Times New Roman" w:cs="Times New Roman"/>
                <w:sz w:val="26"/>
                <w:szCs w:val="26"/>
              </w:rPr>
              <w:t>З</w:t>
            </w:r>
            <w:r w:rsidR="00A82228" w:rsidRPr="00F54A0C">
              <w:rPr>
                <w:rFonts w:ascii="Times New Roman" w:hAnsi="Times New Roman" w:cs="Times New Roman"/>
                <w:sz w:val="26"/>
                <w:szCs w:val="26"/>
              </w:rPr>
              <w:t>аместитель главы администрации</w:t>
            </w:r>
          </w:p>
        </w:tc>
        <w:tc>
          <w:tcPr>
            <w:tcW w:w="2410" w:type="dxa"/>
          </w:tcPr>
          <w:p w:rsidR="00A82228" w:rsidRPr="00F54A0C" w:rsidRDefault="00A01242"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Черненко А.А.</w:t>
            </w:r>
          </w:p>
          <w:p w:rsidR="00A82228" w:rsidRPr="00F54A0C" w:rsidRDefault="00A82228" w:rsidP="00F878D3">
            <w:pPr>
              <w:widowControl w:val="0"/>
              <w:ind w:firstLine="34"/>
              <w:rPr>
                <w:rFonts w:ascii="Times New Roman" w:hAnsi="Times New Roman" w:cs="Times New Roman"/>
                <w:b/>
                <w:sz w:val="26"/>
                <w:szCs w:val="26"/>
              </w:rPr>
            </w:pPr>
          </w:p>
        </w:tc>
      </w:tr>
      <w:tr w:rsidR="00A82228" w:rsidRPr="00F54A0C" w:rsidTr="00F878D3">
        <w:tc>
          <w:tcPr>
            <w:tcW w:w="6236" w:type="dxa"/>
          </w:tcPr>
          <w:p w:rsidR="00A82228" w:rsidRPr="00F54A0C" w:rsidRDefault="00A82228" w:rsidP="00F878D3">
            <w:pPr>
              <w:rPr>
                <w:rFonts w:ascii="Times New Roman" w:hAnsi="Times New Roman" w:cs="Times New Roman"/>
                <w:sz w:val="26"/>
                <w:szCs w:val="26"/>
              </w:rPr>
            </w:pPr>
            <w:r w:rsidRPr="00F54A0C">
              <w:rPr>
                <w:rFonts w:ascii="Times New Roman" w:hAnsi="Times New Roman" w:cs="Times New Roman"/>
                <w:color w:val="000000"/>
                <w:sz w:val="26"/>
                <w:szCs w:val="26"/>
              </w:rPr>
              <w:t>Заведующий СОЗМНОПРМЗ</w:t>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p>
        </w:tc>
        <w:tc>
          <w:tcPr>
            <w:tcW w:w="5104" w:type="dxa"/>
            <w:gridSpan w:val="2"/>
          </w:tcPr>
          <w:p w:rsidR="00A82228" w:rsidRPr="00F54A0C" w:rsidRDefault="00A82228"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Сачко М.В.</w:t>
            </w:r>
          </w:p>
        </w:tc>
      </w:tr>
    </w:tbl>
    <w:p w:rsidR="00A82228" w:rsidRPr="00F54A0C" w:rsidRDefault="00A82228" w:rsidP="00A82228">
      <w:pPr>
        <w:rPr>
          <w:rFonts w:ascii="Times New Roman" w:hAnsi="Times New Roman" w:cs="Times New Roman"/>
        </w:rPr>
        <w:sectPr w:rsidR="00A82228" w:rsidRPr="00F54A0C">
          <w:pgSz w:w="11906" w:h="16838"/>
          <w:pgMar w:top="1134" w:right="850" w:bottom="1134" w:left="1701" w:header="0" w:footer="0" w:gutter="0"/>
          <w:cols w:space="720"/>
          <w:formProt w:val="0"/>
          <w:docGrid w:linePitch="360" w:charSpace="16384"/>
        </w:sectPr>
      </w:pPr>
    </w:p>
    <w:p w:rsidR="002652FF" w:rsidRPr="00F54A0C" w:rsidRDefault="00831BB4">
      <w:pPr>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9F7D9D" w:rsidRDefault="009F7D9D" w:rsidP="003E38D0">
      <w:pPr>
        <w:suppressAutoHyphens w:val="0"/>
        <w:spacing w:after="0" w:line="240" w:lineRule="auto"/>
        <w:rPr>
          <w:rFonts w:ascii="Times New Roman" w:eastAsia="Times New Roman" w:hAnsi="Times New Roman" w:cs="Times New Roman"/>
          <w:sz w:val="24"/>
          <w:szCs w:val="24"/>
          <w:lang w:eastAsia="ar-SA"/>
        </w:rPr>
      </w:pPr>
    </w:p>
    <w:p w:rsidR="00355A0E" w:rsidRPr="00355A0E" w:rsidRDefault="00355A0E" w:rsidP="00355A0E">
      <w:pPr>
        <w:shd w:val="clear" w:color="auto" w:fill="FFFFFF"/>
        <w:suppressAutoHyphens w:val="0"/>
        <w:spacing w:after="0" w:line="240" w:lineRule="auto"/>
        <w:ind w:right="-1"/>
        <w:jc w:val="center"/>
        <w:rPr>
          <w:rFonts w:ascii="Times New Roman" w:eastAsia="Times New Roman" w:hAnsi="Times New Roman" w:cs="Times New Roman"/>
          <w:b/>
          <w:sz w:val="24"/>
          <w:szCs w:val="24"/>
          <w:lang w:eastAsia="ru-RU"/>
        </w:rPr>
      </w:pPr>
      <w:r w:rsidRPr="00355A0E">
        <w:rPr>
          <w:rFonts w:ascii="Times New Roman" w:eastAsia="Times New Roman" w:hAnsi="Times New Roman" w:cs="Times New Roman"/>
          <w:b/>
          <w:bCs/>
          <w:sz w:val="24"/>
          <w:szCs w:val="24"/>
          <w:lang w:eastAsia="ru-RU"/>
        </w:rPr>
        <w:t>Техническое задание</w:t>
      </w:r>
    </w:p>
    <w:p w:rsidR="00355A0E" w:rsidRPr="00355A0E" w:rsidRDefault="00355A0E" w:rsidP="00355A0E">
      <w:pPr>
        <w:suppressAutoHyphens w:val="0"/>
        <w:spacing w:after="0" w:line="240" w:lineRule="auto"/>
        <w:rPr>
          <w:rFonts w:ascii="Times New Roman" w:eastAsia="Times New Roman" w:hAnsi="Times New Roman" w:cs="Times New Roman"/>
          <w:color w:val="000000"/>
          <w:sz w:val="24"/>
          <w:szCs w:val="24"/>
          <w:lang w:eastAsia="ru-RU"/>
        </w:rPr>
      </w:pPr>
      <w:r w:rsidRPr="00355A0E">
        <w:rPr>
          <w:rFonts w:ascii="Times New Roman" w:eastAsia="Times New Roman" w:hAnsi="Times New Roman" w:cs="Times New Roman"/>
          <w:sz w:val="24"/>
          <w:szCs w:val="24"/>
          <w:lang w:eastAsia="ru-RU"/>
        </w:rPr>
        <w:t xml:space="preserve">на </w:t>
      </w:r>
      <w:r w:rsidRPr="00355A0E">
        <w:rPr>
          <w:rFonts w:ascii="Times New Roman" w:eastAsia="Times New Roman" w:hAnsi="Times New Roman" w:cs="Times New Roman"/>
          <w:color w:val="000000"/>
          <w:sz w:val="24"/>
          <w:szCs w:val="24"/>
          <w:lang w:eastAsia="ru-RU"/>
        </w:rPr>
        <w:t>выполнение работ по благоустройству территорий на объекте: “</w:t>
      </w:r>
      <w:r w:rsidRPr="00355A0E">
        <w:rPr>
          <w:rFonts w:ascii="Baltica" w:eastAsia="Times New Roman" w:hAnsi="Baltica" w:cs="Times New Roman" w:hint="eastAsia"/>
          <w:sz w:val="24"/>
          <w:szCs w:val="20"/>
          <w:lang w:eastAsia="ru-RU"/>
        </w:rPr>
        <w:t xml:space="preserve"> </w:t>
      </w:r>
      <w:r w:rsidRPr="00355A0E">
        <w:rPr>
          <w:rFonts w:ascii="Baltica" w:eastAsia="Times New Roman" w:hAnsi="Baltica" w:cs="Times New Roman"/>
          <w:b/>
          <w:sz w:val="24"/>
          <w:szCs w:val="20"/>
          <w:lang w:eastAsia="ru-RU"/>
        </w:rPr>
        <w:t>Капитальный ремонт (благоустройство) сквера «Строителей» муниципального образования городской округ Армянск Республики Крым</w:t>
      </w:r>
      <w:r w:rsidRPr="00355A0E">
        <w:rPr>
          <w:rFonts w:ascii="Times New Roman" w:eastAsia="Times New Roman" w:hAnsi="Times New Roman" w:cs="Times New Roman" w:hint="eastAsia"/>
          <w:color w:val="000000"/>
          <w:sz w:val="24"/>
          <w:szCs w:val="24"/>
          <w:lang w:eastAsia="ru-RU"/>
        </w:rPr>
        <w:t xml:space="preserve"> ”</w:t>
      </w:r>
      <w:r w:rsidRPr="00355A0E">
        <w:rPr>
          <w:rFonts w:ascii="Times New Roman" w:eastAsia="Times New Roman" w:hAnsi="Times New Roman" w:cs="Times New Roman"/>
          <w:color w:val="000000"/>
          <w:sz w:val="24"/>
          <w:szCs w:val="24"/>
          <w:lang w:eastAsia="ru-RU"/>
        </w:rPr>
        <w:t xml:space="preserve"> </w:t>
      </w:r>
    </w:p>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color w:val="000000"/>
          <w:sz w:val="24"/>
          <w:szCs w:val="24"/>
          <w:lang w:eastAsia="ru-RU"/>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805"/>
      </w:tblGrid>
      <w:tr w:rsidR="00355A0E" w:rsidRPr="00355A0E" w:rsidTr="00384D02">
        <w:tc>
          <w:tcPr>
            <w:tcW w:w="743"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355A0E">
              <w:rPr>
                <w:rFonts w:ascii="Times New Roman" w:eastAsia="Times New Roman" w:hAnsi="Times New Roman" w:cs="Times New Roman"/>
                <w:b/>
              </w:rPr>
              <w:t>1.</w:t>
            </w:r>
          </w:p>
        </w:tc>
        <w:tc>
          <w:tcPr>
            <w:tcW w:w="2518"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napToGrid w:val="0"/>
              <w:spacing w:after="0" w:line="240" w:lineRule="auto"/>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Место выполнения работ   </w:t>
            </w:r>
          </w:p>
        </w:tc>
        <w:tc>
          <w:tcPr>
            <w:tcW w:w="6805"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bCs/>
                <w:sz w:val="24"/>
                <w:szCs w:val="24"/>
              </w:rPr>
            </w:pPr>
            <w:r w:rsidRPr="00355A0E">
              <w:rPr>
                <w:rFonts w:ascii="Times New Roman" w:eastAsia="Times New Roman" w:hAnsi="Times New Roman" w:cs="Times New Roman"/>
                <w:sz w:val="24"/>
                <w:szCs w:val="24"/>
              </w:rPr>
              <w:t xml:space="preserve">296012 Республика Крым, </w:t>
            </w:r>
            <w:r w:rsidRPr="00355A0E">
              <w:rPr>
                <w:rFonts w:ascii="Times New Roman" w:eastAsia="Times New Roman" w:hAnsi="Times New Roman" w:cs="Times New Roman"/>
                <w:bCs/>
                <w:sz w:val="24"/>
                <w:szCs w:val="24"/>
              </w:rPr>
              <w:t>г. Армянск</w:t>
            </w:r>
          </w:p>
        </w:tc>
      </w:tr>
      <w:tr w:rsidR="00355A0E" w:rsidRPr="00355A0E" w:rsidTr="00384D02">
        <w:tc>
          <w:tcPr>
            <w:tcW w:w="743"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355A0E">
              <w:rPr>
                <w:rFonts w:ascii="Times New Roman" w:eastAsia="Times New Roman" w:hAnsi="Times New Roman" w:cs="Times New Roman"/>
                <w:b/>
              </w:rPr>
              <w:t>2.</w:t>
            </w:r>
          </w:p>
        </w:tc>
        <w:tc>
          <w:tcPr>
            <w:tcW w:w="2518"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napToGrid w:val="0"/>
              <w:spacing w:after="0" w:line="240" w:lineRule="auto"/>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lang w:eastAsia="ru-RU"/>
              </w:rPr>
              <w:t>Объект “</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Капитальный</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ремонт</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благоустройство</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сквера</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Строителей»</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муниципального</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образования</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городской</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округ</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Армянск</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Республики</w:t>
            </w:r>
            <w:r w:rsidRPr="00355A0E">
              <w:rPr>
                <w:rFonts w:ascii="Baltica" w:eastAsia="Times New Roman" w:hAnsi="Baltica" w:cs="Times New Roman"/>
                <w:sz w:val="24"/>
                <w:szCs w:val="20"/>
                <w:lang w:eastAsia="ru-RU"/>
              </w:rPr>
              <w:t xml:space="preserve"> </w:t>
            </w:r>
            <w:r w:rsidRPr="00355A0E">
              <w:rPr>
                <w:rFonts w:ascii="Baltica" w:eastAsia="Times New Roman" w:hAnsi="Baltica" w:cs="Times New Roman" w:hint="eastAsia"/>
                <w:sz w:val="24"/>
                <w:szCs w:val="20"/>
                <w:lang w:eastAsia="ru-RU"/>
              </w:rPr>
              <w:t xml:space="preserve">Крым </w:t>
            </w:r>
            <w:r w:rsidRPr="00355A0E">
              <w:rPr>
                <w:rFonts w:ascii="Times New Roman" w:eastAsia="Times New Roman" w:hAnsi="Times New Roman" w:cs="Times New Roman" w:hint="eastAsia"/>
                <w:sz w:val="24"/>
                <w:szCs w:val="24"/>
                <w:lang w:eastAsia="ru-RU"/>
              </w:rPr>
              <w:t>”</w:t>
            </w:r>
            <w:r w:rsidRPr="00355A0E">
              <w:rPr>
                <w:rFonts w:ascii="Times New Roman" w:eastAsia="Times New Roman" w:hAnsi="Times New Roman" w:cs="Times New Roman"/>
                <w:sz w:val="24"/>
                <w:szCs w:val="24"/>
              </w:rPr>
              <w:t xml:space="preserve"> предназначен для массового досуга всех возрастных групп населения.</w:t>
            </w:r>
          </w:p>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Объект действующий</w:t>
            </w:r>
          </w:p>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Техническо-экономические показатели объекта капитального строительства:</w:t>
            </w:r>
          </w:p>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color w:val="FF0000"/>
                <w:sz w:val="24"/>
                <w:szCs w:val="24"/>
              </w:rPr>
            </w:pPr>
            <w:r w:rsidRPr="00355A0E">
              <w:rPr>
                <w:rFonts w:ascii="Times New Roman" w:eastAsia="Times New Roman" w:hAnsi="Times New Roman" w:cs="Times New Roman"/>
                <w:sz w:val="24"/>
                <w:szCs w:val="24"/>
              </w:rPr>
              <w:t xml:space="preserve"> - покрытие тротуарное;</w:t>
            </w:r>
          </w:p>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color w:val="000000"/>
                <w:sz w:val="24"/>
                <w:szCs w:val="24"/>
              </w:rPr>
            </w:pPr>
            <w:r w:rsidRPr="00355A0E">
              <w:rPr>
                <w:rFonts w:ascii="Times New Roman" w:eastAsia="Times New Roman" w:hAnsi="Times New Roman" w:cs="Times New Roman"/>
                <w:color w:val="000000"/>
                <w:sz w:val="24"/>
                <w:szCs w:val="24"/>
              </w:rPr>
              <w:t>- парковые светильники (система паркового освещения);</w:t>
            </w:r>
          </w:p>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color w:val="000000"/>
                <w:sz w:val="24"/>
                <w:szCs w:val="24"/>
              </w:rPr>
            </w:pPr>
            <w:r w:rsidRPr="00355A0E">
              <w:rPr>
                <w:rFonts w:ascii="Times New Roman" w:eastAsia="Times New Roman" w:hAnsi="Times New Roman" w:cs="Times New Roman"/>
                <w:color w:val="000000"/>
                <w:sz w:val="24"/>
                <w:szCs w:val="24"/>
              </w:rPr>
              <w:t xml:space="preserve"> - скамейки; </w:t>
            </w:r>
          </w:p>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color w:val="000000"/>
                <w:sz w:val="24"/>
                <w:szCs w:val="24"/>
              </w:rPr>
            </w:pPr>
            <w:r w:rsidRPr="00355A0E">
              <w:rPr>
                <w:rFonts w:ascii="Times New Roman" w:eastAsia="Times New Roman" w:hAnsi="Times New Roman" w:cs="Times New Roman"/>
                <w:color w:val="000000"/>
                <w:sz w:val="24"/>
                <w:szCs w:val="24"/>
              </w:rPr>
              <w:t>- мусорные урны;</w:t>
            </w:r>
          </w:p>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МАФ</w:t>
            </w:r>
          </w:p>
          <w:p w:rsidR="00355A0E" w:rsidRPr="00355A0E" w:rsidRDefault="00355A0E" w:rsidP="00355A0E">
            <w:pPr>
              <w:suppressAutoHyphens w:val="0"/>
              <w:spacing w:after="0" w:line="240" w:lineRule="auto"/>
              <w:ind w:right="74"/>
              <w:jc w:val="both"/>
              <w:textAlignment w:val="baseline"/>
              <w:rPr>
                <w:rFonts w:ascii="Times New Roman" w:eastAsia="Times New Roman" w:hAnsi="Times New Roman" w:cs="Times New Roman"/>
                <w:sz w:val="24"/>
                <w:szCs w:val="24"/>
              </w:rPr>
            </w:pPr>
          </w:p>
        </w:tc>
      </w:tr>
      <w:tr w:rsidR="00355A0E" w:rsidRPr="00355A0E" w:rsidTr="00384D02">
        <w:tc>
          <w:tcPr>
            <w:tcW w:w="743"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widowControl w:val="0"/>
              <w:numPr>
                <w:ilvl w:val="0"/>
                <w:numId w:val="9"/>
              </w:numPr>
              <w:suppressAutoHyphens w:val="0"/>
              <w:snapToGrid w:val="0"/>
              <w:spacing w:after="0" w:line="240" w:lineRule="auto"/>
              <w:ind w:left="0"/>
              <w:contextualSpacing/>
              <w:jc w:val="both"/>
              <w:rPr>
                <w:rFonts w:ascii="Times New Roman" w:eastAsia="Times New Roman" w:hAnsi="Times New Roman" w:cs="Times New Roman"/>
                <w:b/>
                <w:sz w:val="24"/>
                <w:szCs w:val="24"/>
              </w:rPr>
            </w:pPr>
            <w:r w:rsidRPr="00355A0E">
              <w:rPr>
                <w:rFonts w:ascii="Times New Roman" w:eastAsia="Times New Roman" w:hAnsi="Times New Roman" w:cs="Times New Roman"/>
                <w:b/>
              </w:rPr>
              <w:t>3.</w:t>
            </w:r>
          </w:p>
        </w:tc>
        <w:tc>
          <w:tcPr>
            <w:tcW w:w="2518" w:type="dxa"/>
            <w:tcBorders>
              <w:top w:val="single" w:sz="4" w:space="0" w:color="000000"/>
              <w:left w:val="single" w:sz="4" w:space="0" w:color="000000"/>
              <w:bottom w:val="single" w:sz="4" w:space="0" w:color="000000"/>
              <w:right w:val="single" w:sz="4" w:space="0" w:color="000000"/>
            </w:tcBorders>
          </w:tcPr>
          <w:p w:rsidR="00355A0E" w:rsidRPr="00355A0E" w:rsidRDefault="00355A0E" w:rsidP="00355A0E">
            <w:pPr>
              <w:suppressAutoHyphens w:val="0"/>
              <w:autoSpaceDE w:val="0"/>
              <w:autoSpaceDN w:val="0"/>
              <w:adjustRightInd w:val="0"/>
              <w:spacing w:after="0" w:line="240" w:lineRule="auto"/>
              <w:rPr>
                <w:rFonts w:ascii="Times New Roman" w:eastAsia="Times New Roman" w:hAnsi="Times New Roman" w:cs="Times New Roman"/>
                <w:color w:val="000000"/>
                <w:sz w:val="24"/>
                <w:szCs w:val="24"/>
              </w:rPr>
            </w:pPr>
            <w:r w:rsidRPr="00355A0E">
              <w:rPr>
                <w:rFonts w:ascii="Times New Roman" w:eastAsia="Times New Roman" w:hAnsi="Times New Roman" w:cs="Times New Roman"/>
                <w:color w:val="000000"/>
                <w:sz w:val="24"/>
                <w:szCs w:val="24"/>
              </w:rPr>
              <w:t xml:space="preserve">Технические требования при выполнении </w:t>
            </w:r>
          </w:p>
          <w:p w:rsidR="00355A0E" w:rsidRPr="00355A0E" w:rsidRDefault="00355A0E" w:rsidP="00355A0E">
            <w:pPr>
              <w:suppressAutoHyphens w:val="0"/>
              <w:autoSpaceDE w:val="0"/>
              <w:autoSpaceDN w:val="0"/>
              <w:adjustRightInd w:val="0"/>
              <w:spacing w:after="0" w:line="240" w:lineRule="auto"/>
              <w:rPr>
                <w:rFonts w:ascii="Times New Roman" w:eastAsia="Times New Roman" w:hAnsi="Times New Roman" w:cs="Times New Roman"/>
                <w:color w:val="000000"/>
                <w:sz w:val="24"/>
                <w:szCs w:val="24"/>
              </w:rPr>
            </w:pPr>
            <w:r w:rsidRPr="00355A0E">
              <w:rPr>
                <w:rFonts w:ascii="Times New Roman" w:eastAsia="Times New Roman" w:hAnsi="Times New Roman" w:cs="Times New Roman"/>
                <w:color w:val="000000"/>
                <w:sz w:val="24"/>
                <w:szCs w:val="24"/>
              </w:rPr>
              <w:t xml:space="preserve">работ </w:t>
            </w:r>
          </w:p>
          <w:p w:rsidR="00355A0E" w:rsidRPr="00355A0E" w:rsidRDefault="00355A0E" w:rsidP="00355A0E">
            <w:pPr>
              <w:suppressAutoHyphens w:val="0"/>
              <w:snapToGrid w:val="0"/>
              <w:spacing w:after="0" w:line="240" w:lineRule="auto"/>
              <w:rPr>
                <w:rFonts w:ascii="Times New Roman" w:eastAsia="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pacing w:after="0" w:line="240" w:lineRule="auto"/>
              <w:ind w:right="74"/>
              <w:jc w:val="both"/>
              <w:rPr>
                <w:rFonts w:ascii="Times New Roman" w:eastAsia="Calibri" w:hAnsi="Times New Roman" w:cs="Times New Roman"/>
                <w:sz w:val="24"/>
                <w:szCs w:val="24"/>
              </w:rPr>
            </w:pPr>
            <w:r w:rsidRPr="00355A0E">
              <w:rPr>
                <w:rFonts w:ascii="Times New Roman" w:eastAsia="Times New Roman" w:hAnsi="Times New Roman" w:cs="Times New Roman"/>
                <w:sz w:val="24"/>
                <w:szCs w:val="24"/>
              </w:rPr>
              <w:t xml:space="preserve">1. Работы проводить согласно проектно-сметной документации  СССС, ЛС 02-01-01 и переданной подрядной организации по Акту приема-передачи </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rPr>
              <w:t xml:space="preserve">2.После получения проектной документации (до начала выполнения работ) в течение 5 дней Подрядчик выполняет </w:t>
            </w:r>
            <w:r w:rsidRPr="00355A0E">
              <w:rPr>
                <w:rFonts w:ascii="Times New Roman" w:eastAsia="Times New Roman" w:hAnsi="Times New Roman" w:cs="Times New Roman"/>
                <w:sz w:val="24"/>
                <w:szCs w:val="24"/>
                <w:lang w:eastAsia="ru-RU"/>
              </w:rPr>
              <w:t xml:space="preserve">подготовку исполнительной геодезической документации по элементам, конструкциям, инженерным сетям и сооружениям  (схемы, чертежи, узлы элементов) </w:t>
            </w:r>
            <w:r w:rsidRPr="00355A0E">
              <w:rPr>
                <w:rFonts w:ascii="Times New Roman" w:eastAsia="Times New Roman" w:hAnsi="Times New Roman" w:cs="Times New Roman"/>
                <w:sz w:val="24"/>
                <w:szCs w:val="24"/>
              </w:rPr>
              <w:t xml:space="preserve">и согласовывает с Заказчиком. </w:t>
            </w:r>
            <w:r w:rsidRPr="00355A0E">
              <w:rPr>
                <w:rFonts w:ascii="Times New Roman" w:eastAsia="Times New Roman" w:hAnsi="Times New Roman" w:cs="Times New Roman"/>
                <w:sz w:val="24"/>
                <w:szCs w:val="24"/>
                <w:lang w:eastAsia="ru-RU"/>
              </w:rPr>
              <w:t xml:space="preserve"> </w:t>
            </w:r>
          </w:p>
          <w:p w:rsidR="00355A0E" w:rsidRPr="00355A0E" w:rsidRDefault="00355A0E" w:rsidP="00355A0E">
            <w:pPr>
              <w:suppressAutoHyphens w:val="0"/>
              <w:spacing w:after="0" w:line="240" w:lineRule="auto"/>
              <w:ind w:right="74" w:firstLine="444"/>
              <w:contextualSpacing/>
              <w:jc w:val="both"/>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Подрядчик п</w:t>
            </w:r>
            <w:r w:rsidRPr="00355A0E">
              <w:rPr>
                <w:rFonts w:ascii="Times New Roman" w:eastAsia="Times New Roman" w:hAnsi="Times New Roman" w:cs="Times New Roman" w:hint="eastAsia"/>
                <w:sz w:val="24"/>
                <w:szCs w:val="24"/>
                <w:lang w:eastAsia="ru-RU"/>
              </w:rPr>
              <w:t>редоставляет</w:t>
            </w:r>
            <w:r w:rsidRPr="00355A0E">
              <w:rPr>
                <w:rFonts w:ascii="Times New Roman" w:eastAsia="Times New Roman" w:hAnsi="Times New Roman" w:cs="Times New Roman"/>
                <w:sz w:val="24"/>
                <w:szCs w:val="24"/>
                <w:lang w:eastAsia="ru-RU"/>
              </w:rPr>
              <w:t xml:space="preserve"> </w:t>
            </w:r>
            <w:r w:rsidRPr="00355A0E">
              <w:rPr>
                <w:rFonts w:ascii="Times New Roman" w:eastAsia="Times New Roman" w:hAnsi="Times New Roman" w:cs="Times New Roman" w:hint="eastAsia"/>
                <w:sz w:val="24"/>
                <w:szCs w:val="24"/>
                <w:lang w:eastAsia="ru-RU"/>
              </w:rPr>
              <w:t>Заказчику</w:t>
            </w:r>
            <w:r w:rsidRPr="00355A0E">
              <w:rPr>
                <w:rFonts w:ascii="Times New Roman" w:eastAsia="Times New Roman" w:hAnsi="Times New Roman" w:cs="Times New Roman"/>
                <w:sz w:val="24"/>
                <w:szCs w:val="24"/>
                <w:lang w:eastAsia="ru-RU"/>
              </w:rPr>
              <w:t xml:space="preserve"> </w:t>
            </w:r>
            <w:r w:rsidRPr="00355A0E">
              <w:rPr>
                <w:rFonts w:ascii="Times New Roman" w:eastAsia="Times New Roman" w:hAnsi="Times New Roman" w:cs="Times New Roman" w:hint="eastAsia"/>
                <w:sz w:val="24"/>
                <w:szCs w:val="24"/>
                <w:lang w:eastAsia="ru-RU"/>
              </w:rPr>
              <w:t>График</w:t>
            </w:r>
            <w:r w:rsidRPr="00355A0E">
              <w:rPr>
                <w:rFonts w:ascii="Times New Roman" w:eastAsia="Times New Roman" w:hAnsi="Times New Roman" w:cs="Times New Roman"/>
                <w:sz w:val="24"/>
                <w:szCs w:val="24"/>
                <w:lang w:eastAsia="ru-RU"/>
              </w:rPr>
              <w:t xml:space="preserve"> </w:t>
            </w:r>
            <w:r w:rsidRPr="00355A0E">
              <w:rPr>
                <w:rFonts w:ascii="Times New Roman" w:eastAsia="Times New Roman" w:hAnsi="Times New Roman" w:cs="Times New Roman" w:hint="eastAsia"/>
                <w:sz w:val="24"/>
                <w:szCs w:val="24"/>
                <w:lang w:eastAsia="ru-RU"/>
              </w:rPr>
              <w:t>выполнения</w:t>
            </w:r>
            <w:r w:rsidRPr="00355A0E">
              <w:rPr>
                <w:rFonts w:ascii="Times New Roman" w:eastAsia="Times New Roman" w:hAnsi="Times New Roman" w:cs="Times New Roman"/>
                <w:sz w:val="24"/>
                <w:szCs w:val="24"/>
                <w:lang w:eastAsia="ru-RU"/>
              </w:rPr>
              <w:t xml:space="preserve">     </w:t>
            </w:r>
            <w:r w:rsidRPr="00355A0E">
              <w:rPr>
                <w:rFonts w:ascii="Times New Roman" w:eastAsia="Times New Roman" w:hAnsi="Times New Roman" w:cs="Times New Roman" w:hint="eastAsia"/>
                <w:sz w:val="24"/>
                <w:szCs w:val="24"/>
                <w:lang w:eastAsia="ru-RU"/>
              </w:rPr>
              <w:t>работ</w:t>
            </w:r>
            <w:r w:rsidRPr="00355A0E">
              <w:rPr>
                <w:rFonts w:ascii="Times New Roman" w:eastAsia="Times New Roman" w:hAnsi="Times New Roman" w:cs="Times New Roman"/>
                <w:sz w:val="24"/>
                <w:szCs w:val="24"/>
                <w:lang w:eastAsia="ru-RU"/>
              </w:rPr>
              <w:t xml:space="preserve">   (</w:t>
            </w:r>
            <w:r w:rsidRPr="00355A0E">
              <w:rPr>
                <w:rFonts w:ascii="Times New Roman" w:eastAsia="Times New Roman" w:hAnsi="Times New Roman" w:cs="Times New Roman" w:hint="eastAsia"/>
                <w:sz w:val="24"/>
                <w:szCs w:val="24"/>
                <w:lang w:eastAsia="ru-RU"/>
              </w:rPr>
              <w:t>Приложения</w:t>
            </w:r>
            <w:r w:rsidRPr="00355A0E">
              <w:rPr>
                <w:rFonts w:ascii="Times New Roman" w:eastAsia="Times New Roman" w:hAnsi="Times New Roman" w:cs="Times New Roman"/>
                <w:sz w:val="24"/>
                <w:szCs w:val="24"/>
                <w:lang w:eastAsia="ru-RU"/>
              </w:rPr>
              <w:t xml:space="preserve"> </w:t>
            </w:r>
            <w:r w:rsidRPr="00355A0E">
              <w:rPr>
                <w:rFonts w:ascii="Times New Roman" w:eastAsia="Times New Roman" w:hAnsi="Times New Roman" w:cs="Times New Roman" w:hint="eastAsia"/>
                <w:sz w:val="24"/>
                <w:szCs w:val="24"/>
                <w:lang w:eastAsia="ru-RU"/>
              </w:rPr>
              <w:t>№</w:t>
            </w:r>
            <w:r w:rsidRPr="00355A0E">
              <w:rPr>
                <w:rFonts w:ascii="Times New Roman" w:eastAsia="Times New Roman" w:hAnsi="Times New Roman" w:cs="Times New Roman"/>
                <w:sz w:val="24"/>
                <w:szCs w:val="24"/>
                <w:lang w:eastAsia="ru-RU"/>
              </w:rPr>
              <w:t xml:space="preserve">2 </w:t>
            </w:r>
            <w:r w:rsidRPr="00355A0E">
              <w:rPr>
                <w:rFonts w:ascii="Times New Roman" w:eastAsia="Times New Roman" w:hAnsi="Times New Roman" w:cs="Times New Roman" w:hint="eastAsia"/>
                <w:sz w:val="24"/>
                <w:szCs w:val="24"/>
                <w:lang w:eastAsia="ru-RU"/>
              </w:rPr>
              <w:t>к</w:t>
            </w:r>
            <w:r w:rsidRPr="00355A0E">
              <w:rPr>
                <w:rFonts w:ascii="Times New Roman" w:eastAsia="Times New Roman" w:hAnsi="Times New Roman" w:cs="Times New Roman"/>
                <w:sz w:val="24"/>
                <w:szCs w:val="24"/>
                <w:lang w:eastAsia="ru-RU"/>
              </w:rPr>
              <w:t xml:space="preserve"> </w:t>
            </w:r>
            <w:r w:rsidRPr="00355A0E">
              <w:rPr>
                <w:rFonts w:ascii="Times New Roman" w:eastAsia="Times New Roman" w:hAnsi="Times New Roman" w:cs="Times New Roman" w:hint="eastAsia"/>
                <w:sz w:val="24"/>
                <w:szCs w:val="24"/>
                <w:lang w:eastAsia="ru-RU"/>
              </w:rPr>
              <w:t>муниципальному</w:t>
            </w:r>
            <w:r w:rsidRPr="00355A0E">
              <w:rPr>
                <w:rFonts w:ascii="Times New Roman" w:eastAsia="Times New Roman" w:hAnsi="Times New Roman" w:cs="Times New Roman"/>
                <w:sz w:val="24"/>
                <w:szCs w:val="24"/>
                <w:lang w:eastAsia="ru-RU"/>
              </w:rPr>
              <w:t xml:space="preserve"> </w:t>
            </w:r>
            <w:r w:rsidRPr="00355A0E">
              <w:rPr>
                <w:rFonts w:ascii="Times New Roman" w:eastAsia="Times New Roman" w:hAnsi="Times New Roman" w:cs="Times New Roman" w:hint="eastAsia"/>
                <w:sz w:val="24"/>
                <w:szCs w:val="24"/>
                <w:lang w:eastAsia="ru-RU"/>
              </w:rPr>
              <w:t>контракту</w:t>
            </w:r>
            <w:r w:rsidRPr="00355A0E">
              <w:rPr>
                <w:rFonts w:ascii="Times New Roman" w:eastAsia="Times New Roman" w:hAnsi="Times New Roman" w:cs="Times New Roman"/>
                <w:sz w:val="24"/>
                <w:szCs w:val="24"/>
                <w:lang w:eastAsia="ru-RU"/>
              </w:rPr>
              <w:t>);</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утвержденных постановлением Правительства Российской Федерации от 25 апреля 2012 г.  N 390 и иных документов регламентирующих качество работ.</w:t>
            </w:r>
          </w:p>
          <w:p w:rsidR="00355A0E" w:rsidRPr="00355A0E" w:rsidRDefault="00355A0E" w:rsidP="00355A0E">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lastRenderedPageBreak/>
              <w:t xml:space="preserve">3.  Места складирования материалов Заказчик не предоставляет. </w:t>
            </w:r>
          </w:p>
          <w:p w:rsidR="00355A0E" w:rsidRPr="00355A0E" w:rsidRDefault="00355A0E" w:rsidP="00355A0E">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Подрядчика и технику безопасности при проведении работ. </w:t>
            </w:r>
          </w:p>
          <w:p w:rsidR="00355A0E" w:rsidRPr="00355A0E" w:rsidRDefault="00355A0E" w:rsidP="00355A0E">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5.   При выполнении работ необходимо применять современные  материалы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rsidR="00355A0E" w:rsidRPr="00355A0E" w:rsidRDefault="00355A0E" w:rsidP="00355A0E">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rsidR="00355A0E" w:rsidRPr="00355A0E" w:rsidRDefault="00355A0E" w:rsidP="00355A0E">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rsidR="00355A0E" w:rsidRPr="00355A0E" w:rsidRDefault="00355A0E" w:rsidP="00355A0E">
            <w:pPr>
              <w:suppressAutoHyphens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Все необходимые для производства работ материалы включены в стоимость выполнения работ и предоставляются Подрядчиком.</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Запрещается применение бывших в использовании и употреблении материалов и оборудования, в том числе восстановленных и отремонтированных. </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6. Ежедневная уборка рабочих мест, вывоз мусора на свалку  для утилизации отходов в соответствии с договором, заключенным Подрядчиком со специализированным предприятием.</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7. Ограждение и освещение мест производства работ должно быть обеспечено Подрядчиком на всех этапах производства работ. </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8. Специалисты Подрядчика должны быть высококвалифицированные и аттестованными на проведение  работ, обеспечены необходимым инструментом, механизмами и средствами индивидуальной защиты.</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9. Подрядчик самостоятельно за свой счет обеспечивает объект энергоносителями,  необходимыми для производства работ в соответствии с условиями Контракта.</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10.   Если в ходе исполнения настоящего Контракта потребуется получение специального разрешения (лицензии) на выполнение </w:t>
            </w:r>
            <w:r w:rsidRPr="00355A0E">
              <w:rPr>
                <w:rFonts w:ascii="Times New Roman" w:eastAsia="Times New Roman" w:hAnsi="Times New Roman" w:cs="Times New Roman"/>
                <w:sz w:val="24"/>
                <w:szCs w:val="24"/>
              </w:rPr>
              <w:lastRenderedPageBreak/>
              <w:t>отдельных видов работ, то Подрядчик обязан получить разрешение (лицензию) до начала их выполнения</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действующего законодательства.</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желтом фоне размером не менее 2х1,5 м, на которых указывается следующее: вид работ, схема  территории, наименование Заказчика, наименование Подрядчика, сроки выполнения работ, ответственное лицо и служебный телефон Подрядчика.</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16. Компенсировать ущерб, убытки, включая судебные издержки, связанные с выплатой ущерба, нанесенного по вине Подрядчика 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земляных работ и т.д.</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18. По окончании капитального ремонта Объекта совместно с Актом </w:t>
            </w:r>
            <w:r w:rsidRPr="00355A0E">
              <w:rPr>
                <w:rFonts w:ascii="Times New Roman" w:eastAsia="MS Mincho" w:hAnsi="Times New Roman" w:cs="Times New Roman"/>
                <w:sz w:val="24"/>
                <w:szCs w:val="24"/>
              </w:rPr>
              <w:t>приемки законченного строительством объекта по форме КС-11</w:t>
            </w:r>
            <w:r w:rsidRPr="00355A0E">
              <w:rPr>
                <w:rFonts w:ascii="Times New Roman" w:eastAsia="Times New Roman" w:hAnsi="Times New Roman" w:cs="Times New Roman"/>
                <w:sz w:val="24"/>
                <w:szCs w:val="24"/>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Полном объеме.</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Срок предоставления документов, необходимых для сдачи Объекта может быть изменен по согласованию с Заказчиком.</w:t>
            </w:r>
          </w:p>
          <w:p w:rsidR="00355A0E" w:rsidRPr="00355A0E" w:rsidRDefault="00355A0E" w:rsidP="00355A0E">
            <w:pPr>
              <w:keepNext/>
              <w:keepLines/>
              <w:suppressLineNumbers/>
              <w:suppressAutoHyphens w:val="0"/>
              <w:spacing w:after="0" w:line="240" w:lineRule="auto"/>
              <w:ind w:right="74"/>
              <w:jc w:val="both"/>
              <w:rPr>
                <w:rFonts w:ascii="Times New Roman" w:eastAsia="Times New Roman" w:hAnsi="Times New Roman" w:cs="Times New Roman"/>
                <w:sz w:val="24"/>
                <w:szCs w:val="24"/>
              </w:rPr>
            </w:pPr>
          </w:p>
        </w:tc>
      </w:tr>
      <w:tr w:rsidR="00355A0E" w:rsidRPr="00355A0E" w:rsidTr="00384D02">
        <w:tc>
          <w:tcPr>
            <w:tcW w:w="743" w:type="dxa"/>
            <w:tcBorders>
              <w:top w:val="single" w:sz="4" w:space="0" w:color="000000"/>
              <w:left w:val="single" w:sz="4" w:space="0" w:color="000000"/>
              <w:bottom w:val="single" w:sz="4" w:space="0" w:color="000000"/>
              <w:right w:val="single" w:sz="4" w:space="0" w:color="000000"/>
            </w:tcBorders>
          </w:tcPr>
          <w:p w:rsidR="00355A0E" w:rsidRPr="00355A0E" w:rsidRDefault="00355A0E" w:rsidP="00355A0E">
            <w:pPr>
              <w:widowControl w:val="0"/>
              <w:numPr>
                <w:ilvl w:val="0"/>
                <w:numId w:val="9"/>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napToGrid w:val="0"/>
              <w:spacing w:after="0" w:line="240" w:lineRule="auto"/>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Порядок сдачи-приемки </w:t>
            </w:r>
            <w:r w:rsidRPr="00355A0E">
              <w:rPr>
                <w:rFonts w:ascii="Times New Roman" w:eastAsia="Times New Roman" w:hAnsi="Times New Roman" w:cs="Times New Roman"/>
                <w:sz w:val="24"/>
                <w:szCs w:val="24"/>
              </w:rPr>
              <w:lastRenderedPageBreak/>
              <w:t>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lastRenderedPageBreak/>
              <w:t>Подрядчик обязан сдать законченные работы, в состоянии при</w:t>
            </w:r>
            <w:r w:rsidRPr="00355A0E">
              <w:rPr>
                <w:rFonts w:ascii="Times New Roman" w:eastAsia="Times New Roman" w:hAnsi="Times New Roman" w:cs="Times New Roman"/>
                <w:sz w:val="24"/>
                <w:szCs w:val="24"/>
              </w:rPr>
              <w:lastRenderedPageBreak/>
              <w:t>годном к эксплуатации, не требующие производства дополнительных работ, в установленный срок, указанный в муниципальном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Приемка работ осуществляется Заказчиком с участием полномочных представителей Подрядчика, при необходимости с привлечением иных заинтересованных лиц.</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В целях приемки работ Подрядчик  не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(заверенную подписью и печатью Подрядчика) Исполнительную техническую документацию согласно </w:t>
            </w:r>
            <w:hyperlink r:id="rId9"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Pr="00355A0E">
                <w:rPr>
                  <w:rFonts w:ascii="Times New Roman" w:eastAsia="MS Mincho" w:hAnsi="Times New Roman" w:cs="Times New Roman"/>
                  <w:color w:val="0000FF" w:themeColor="hyperlink"/>
                  <w:sz w:val="24"/>
                  <w:szCs w:val="20"/>
                  <w:u w:val="single"/>
                </w:rPr>
                <w:t>Приказом</w:t>
              </w:r>
            </w:hyperlink>
            <w:r w:rsidRPr="00355A0E">
              <w:rPr>
                <w:rFonts w:ascii="Times New Roman" w:eastAsia="MS Mincho" w:hAnsi="Times New Roman" w:cs="Times New Roman"/>
                <w:sz w:val="24"/>
                <w:szCs w:val="20"/>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355A0E">
              <w:rPr>
                <w:rFonts w:ascii="Times New Roman" w:eastAsia="Times New Roman" w:hAnsi="Times New Roman" w:cs="Times New Roman"/>
                <w:sz w:val="24"/>
                <w:szCs w:val="24"/>
              </w:rPr>
              <w:t>:</w:t>
            </w:r>
          </w:p>
          <w:p w:rsidR="00355A0E" w:rsidRPr="00355A0E" w:rsidRDefault="00355A0E" w:rsidP="00355A0E">
            <w:pPr>
              <w:suppressAutoHyphens w:val="0"/>
              <w:spacing w:after="0" w:line="240" w:lineRule="auto"/>
              <w:ind w:right="74"/>
              <w:jc w:val="both"/>
              <w:rPr>
                <w:rFonts w:ascii="Times New Roman" w:eastAsia="TimesNewRoman" w:hAnsi="Times New Roman" w:cs="Times New Roman"/>
                <w:sz w:val="24"/>
                <w:szCs w:val="24"/>
              </w:rPr>
            </w:pPr>
            <w:r w:rsidRPr="00355A0E">
              <w:rPr>
                <w:rFonts w:ascii="Times New Roman" w:eastAsia="MS Mincho" w:hAnsi="Times New Roman" w:cs="Times New Roman"/>
                <w:sz w:val="24"/>
                <w:szCs w:val="24"/>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355A0E" w:rsidRPr="00355A0E" w:rsidRDefault="00355A0E" w:rsidP="00355A0E">
            <w:pPr>
              <w:suppressAutoHyphens w:val="0"/>
              <w:spacing w:after="0" w:line="240" w:lineRule="auto"/>
              <w:ind w:right="74"/>
              <w:jc w:val="both"/>
              <w:rPr>
                <w:rFonts w:ascii="Times New Roman" w:eastAsia="MS Mincho" w:hAnsi="Times New Roman" w:cs="Times New Roman"/>
                <w:sz w:val="24"/>
                <w:szCs w:val="24"/>
              </w:rPr>
            </w:pPr>
            <w:r w:rsidRPr="00355A0E">
              <w:rPr>
                <w:rFonts w:ascii="Times New Roman" w:eastAsia="MS Mincho" w:hAnsi="Times New Roman" w:cs="Times New Roman"/>
                <w:sz w:val="24"/>
                <w:szCs w:val="24"/>
              </w:rPr>
              <w:t>- справку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rsidR="00355A0E" w:rsidRPr="00355A0E" w:rsidRDefault="00355A0E" w:rsidP="00355A0E">
            <w:pPr>
              <w:shd w:val="clear" w:color="auto" w:fill="FFFFFF"/>
              <w:suppressAutoHyphens w:val="0"/>
              <w:spacing w:after="0" w:line="240" w:lineRule="auto"/>
              <w:ind w:right="74"/>
              <w:rPr>
                <w:rFonts w:ascii="Times New Roman" w:eastAsia="MS Mincho" w:hAnsi="Times New Roman" w:cs="Times New Roman"/>
                <w:sz w:val="24"/>
                <w:szCs w:val="24"/>
              </w:rPr>
            </w:pPr>
            <w:r w:rsidRPr="00355A0E">
              <w:rPr>
                <w:rFonts w:ascii="Times New Roman" w:eastAsia="MS Mincho" w:hAnsi="Times New Roman" w:cs="Times New Roman"/>
                <w:sz w:val="24"/>
                <w:szCs w:val="24"/>
              </w:rPr>
              <w:t xml:space="preserve">    - акт приемки законченного строительством объекта по форме КС-11, утвержденная в 2-х экземплярах Постановлением Госкомстата России  от  30.10.97 №71а</w:t>
            </w:r>
          </w:p>
          <w:p w:rsidR="00355A0E" w:rsidRPr="00355A0E" w:rsidRDefault="00355A0E" w:rsidP="00355A0E">
            <w:pPr>
              <w:suppressAutoHyphens w:val="0"/>
              <w:spacing w:after="0" w:line="240" w:lineRule="auto"/>
              <w:ind w:right="74"/>
              <w:jc w:val="both"/>
              <w:rPr>
                <w:rFonts w:ascii="Times New Roman" w:eastAsia="MS Mincho" w:hAnsi="Times New Roman" w:cs="Times New Roman"/>
                <w:sz w:val="24"/>
                <w:szCs w:val="24"/>
              </w:rPr>
            </w:pPr>
            <w:r w:rsidRPr="00355A0E">
              <w:rPr>
                <w:rFonts w:ascii="Times New Roman" w:eastAsia="MS Mincho" w:hAnsi="Times New Roman" w:cs="Times New Roman"/>
                <w:sz w:val="24"/>
                <w:szCs w:val="24"/>
              </w:rPr>
              <w:t>- исполнительные схемы;</w:t>
            </w:r>
          </w:p>
          <w:p w:rsidR="00355A0E" w:rsidRPr="00355A0E" w:rsidRDefault="00355A0E" w:rsidP="00355A0E">
            <w:pPr>
              <w:suppressAutoHyphens w:val="0"/>
              <w:spacing w:after="0" w:line="240" w:lineRule="auto"/>
              <w:ind w:right="74"/>
              <w:jc w:val="both"/>
              <w:rPr>
                <w:rFonts w:ascii="Times New Roman" w:eastAsia="MS Mincho" w:hAnsi="Times New Roman" w:cs="Times New Roman"/>
                <w:sz w:val="24"/>
                <w:szCs w:val="24"/>
              </w:rPr>
            </w:pPr>
            <w:r w:rsidRPr="00355A0E">
              <w:rPr>
                <w:rFonts w:ascii="Times New Roman" w:eastAsia="MS Mincho" w:hAnsi="Times New Roman" w:cs="Times New Roman"/>
                <w:sz w:val="24"/>
                <w:szCs w:val="24"/>
              </w:rPr>
              <w:t>- акты освидетельствования скрытых Работ;</w:t>
            </w:r>
          </w:p>
          <w:p w:rsidR="00355A0E" w:rsidRPr="00355A0E" w:rsidRDefault="00355A0E" w:rsidP="00355A0E">
            <w:pPr>
              <w:suppressAutoHyphens w:val="0"/>
              <w:spacing w:after="0" w:line="240" w:lineRule="auto"/>
              <w:ind w:right="74"/>
              <w:jc w:val="both"/>
              <w:rPr>
                <w:rFonts w:ascii="Times New Roman" w:eastAsia="MS Mincho" w:hAnsi="Times New Roman" w:cs="Times New Roman"/>
                <w:sz w:val="24"/>
                <w:szCs w:val="24"/>
              </w:rPr>
            </w:pPr>
            <w:r w:rsidRPr="00355A0E">
              <w:rPr>
                <w:rFonts w:ascii="Times New Roman" w:eastAsia="MS Mincho" w:hAnsi="Times New Roman" w:cs="Times New Roman"/>
                <w:sz w:val="24"/>
                <w:szCs w:val="24"/>
              </w:rPr>
              <w:t xml:space="preserve">- заверенные </w:t>
            </w:r>
            <w:r w:rsidRPr="00355A0E">
              <w:rPr>
                <w:rFonts w:ascii="Times New Roman" w:eastAsia="Times New Roman" w:hAnsi="Times New Roman" w:cs="Times New Roman"/>
                <w:sz w:val="24"/>
                <w:szCs w:val="24"/>
              </w:rPr>
              <w:t>печатью и подписью представителя подрядной организации</w:t>
            </w:r>
            <w:r w:rsidRPr="00355A0E">
              <w:rPr>
                <w:rFonts w:ascii="Times New Roman" w:eastAsia="MS Mincho" w:hAnsi="Times New Roman" w:cs="Times New Roman"/>
                <w:sz w:val="24"/>
                <w:szCs w:val="24"/>
              </w:rPr>
              <w:t xml:space="preserve"> копии сертификатов, технических паспортов, подтверждающих качество примененных материалов, изделий, конструкций;</w:t>
            </w:r>
          </w:p>
          <w:p w:rsidR="00355A0E" w:rsidRPr="00355A0E" w:rsidRDefault="00355A0E" w:rsidP="00355A0E">
            <w:pPr>
              <w:suppressAutoHyphens w:val="0"/>
              <w:spacing w:after="0" w:line="240" w:lineRule="auto"/>
              <w:ind w:right="74"/>
              <w:jc w:val="both"/>
              <w:rPr>
                <w:rFonts w:ascii="Times New Roman" w:eastAsia="MS Mincho" w:hAnsi="Times New Roman" w:cs="Times New Roman"/>
                <w:sz w:val="24"/>
                <w:szCs w:val="24"/>
              </w:rPr>
            </w:pPr>
            <w:r w:rsidRPr="00355A0E">
              <w:rPr>
                <w:rFonts w:ascii="Times New Roman" w:eastAsia="MS Mincho" w:hAnsi="Times New Roman" w:cs="Times New Roman"/>
                <w:sz w:val="24"/>
                <w:szCs w:val="24"/>
              </w:rPr>
              <w:t>- общий журнал работ;</w:t>
            </w:r>
          </w:p>
          <w:p w:rsidR="00355A0E" w:rsidRPr="00355A0E" w:rsidRDefault="00355A0E" w:rsidP="00355A0E">
            <w:pPr>
              <w:suppressAutoHyphens w:val="0"/>
              <w:spacing w:after="0" w:line="240" w:lineRule="auto"/>
              <w:ind w:right="74"/>
              <w:jc w:val="both"/>
              <w:rPr>
                <w:rFonts w:ascii="Times New Roman" w:eastAsia="MS Mincho" w:hAnsi="Times New Roman" w:cs="Times New Roman"/>
                <w:sz w:val="24"/>
                <w:szCs w:val="24"/>
              </w:rPr>
            </w:pPr>
            <w:r w:rsidRPr="00355A0E">
              <w:rPr>
                <w:rFonts w:ascii="Times New Roman" w:eastAsia="MS Mincho" w:hAnsi="Times New Roman" w:cs="Times New Roman"/>
                <w:sz w:val="24"/>
                <w:szCs w:val="24"/>
              </w:rPr>
              <w:t xml:space="preserve">- специальные журналы работ; </w:t>
            </w:r>
          </w:p>
          <w:p w:rsidR="00355A0E" w:rsidRPr="00355A0E" w:rsidRDefault="00355A0E" w:rsidP="00355A0E">
            <w:pPr>
              <w:suppressAutoHyphens w:val="0"/>
              <w:spacing w:after="0" w:line="240" w:lineRule="auto"/>
              <w:ind w:right="74"/>
              <w:jc w:val="both"/>
              <w:rPr>
                <w:rFonts w:ascii="Times New Roman" w:eastAsia="MS Mincho" w:hAnsi="Times New Roman" w:cs="Times New Roman"/>
                <w:sz w:val="24"/>
                <w:szCs w:val="24"/>
              </w:rPr>
            </w:pPr>
            <w:r w:rsidRPr="00355A0E">
              <w:rPr>
                <w:rFonts w:ascii="Times New Roman" w:eastAsia="MS Mincho" w:hAnsi="Times New Roman" w:cs="Times New Roman"/>
                <w:sz w:val="24"/>
                <w:szCs w:val="24"/>
              </w:rPr>
              <w:t>- акт смонтированного оборудования, в 3 (трех) экземплярах (при необходимости);</w:t>
            </w:r>
          </w:p>
          <w:p w:rsidR="00355A0E" w:rsidRPr="00355A0E" w:rsidRDefault="00355A0E" w:rsidP="00355A0E">
            <w:pPr>
              <w:tabs>
                <w:tab w:val="left" w:pos="459"/>
              </w:tabs>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rsidR="00355A0E" w:rsidRPr="00355A0E" w:rsidRDefault="00355A0E" w:rsidP="00355A0E">
            <w:pPr>
              <w:tabs>
                <w:tab w:val="left" w:pos="901"/>
              </w:tabs>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355A0E" w:rsidRPr="00355A0E" w:rsidRDefault="00355A0E" w:rsidP="00355A0E">
            <w:pPr>
              <w:tabs>
                <w:tab w:val="left" w:pos="901"/>
              </w:tabs>
              <w:suppressAutoHyphens w:val="0"/>
              <w:spacing w:after="0" w:line="240" w:lineRule="auto"/>
              <w:ind w:right="74"/>
              <w:jc w:val="both"/>
              <w:rPr>
                <w:rFonts w:ascii="Times New Roman" w:eastAsia="Times New Roman" w:hAnsi="Times New Roman" w:cs="Times New Roman"/>
                <w:sz w:val="24"/>
                <w:szCs w:val="24"/>
              </w:rPr>
            </w:pPr>
          </w:p>
        </w:tc>
      </w:tr>
      <w:tr w:rsidR="00355A0E" w:rsidRPr="00355A0E" w:rsidTr="00384D02">
        <w:tc>
          <w:tcPr>
            <w:tcW w:w="743" w:type="dxa"/>
            <w:tcBorders>
              <w:top w:val="single" w:sz="4" w:space="0" w:color="000000"/>
              <w:left w:val="single" w:sz="4" w:space="0" w:color="000000"/>
              <w:bottom w:val="single" w:sz="4" w:space="0" w:color="000000"/>
              <w:right w:val="single" w:sz="4" w:space="0" w:color="000000"/>
            </w:tcBorders>
          </w:tcPr>
          <w:p w:rsidR="00355A0E" w:rsidRPr="00355A0E" w:rsidRDefault="00355A0E" w:rsidP="00355A0E">
            <w:pPr>
              <w:widowControl w:val="0"/>
              <w:numPr>
                <w:ilvl w:val="0"/>
                <w:numId w:val="9"/>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napToGrid w:val="0"/>
              <w:spacing w:after="0" w:line="240" w:lineRule="auto"/>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Проектно-сметной документацией предусмотрены средства на непредвиденные расходы в размере 0%.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При возникновении дополнительных объемов и (или) видов работ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Заказчик создает комиссию (при необходимости) с обязательным участием представителя Подрядчика для определения необходимости выполнения таких работ.</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rsidR="00355A0E" w:rsidRPr="00355A0E" w:rsidRDefault="00355A0E" w:rsidP="00355A0E">
            <w:pPr>
              <w:suppressAutoHyphens w:val="0"/>
              <w:spacing w:after="0" w:line="240" w:lineRule="auto"/>
              <w:ind w:right="74"/>
              <w:jc w:val="both"/>
              <w:rPr>
                <w:rFonts w:ascii="Times New Roman" w:eastAsia="Times New Roman" w:hAnsi="Times New Roman" w:cs="Times New Roman"/>
                <w:sz w:val="24"/>
                <w:szCs w:val="24"/>
              </w:rPr>
            </w:pPr>
          </w:p>
        </w:tc>
      </w:tr>
      <w:tr w:rsidR="00355A0E" w:rsidRPr="00355A0E" w:rsidTr="00384D02">
        <w:tc>
          <w:tcPr>
            <w:tcW w:w="743" w:type="dxa"/>
            <w:tcBorders>
              <w:top w:val="single" w:sz="4" w:space="0" w:color="000000"/>
              <w:left w:val="single" w:sz="4" w:space="0" w:color="000000"/>
              <w:bottom w:val="single" w:sz="4" w:space="0" w:color="000000"/>
              <w:right w:val="single" w:sz="4" w:space="0" w:color="000000"/>
            </w:tcBorders>
          </w:tcPr>
          <w:p w:rsidR="00355A0E" w:rsidRPr="00355A0E" w:rsidRDefault="00355A0E" w:rsidP="00355A0E">
            <w:pPr>
              <w:widowControl w:val="0"/>
              <w:numPr>
                <w:ilvl w:val="0"/>
                <w:numId w:val="9"/>
              </w:numPr>
              <w:suppressAutoHyphens w:val="0"/>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uppressAutoHyphens w:val="0"/>
              <w:snapToGrid w:val="0"/>
              <w:spacing w:after="0" w:line="240" w:lineRule="auto"/>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355A0E" w:rsidRPr="00355A0E" w:rsidRDefault="00355A0E" w:rsidP="00355A0E">
            <w:pPr>
              <w:shd w:val="clear" w:color="auto" w:fill="FFFFFF"/>
              <w:suppressAutoHyphens w:val="0"/>
              <w:spacing w:after="0" w:line="240" w:lineRule="auto"/>
              <w:ind w:right="74"/>
              <w:jc w:val="both"/>
              <w:rPr>
                <w:rFonts w:ascii="Times New Roman" w:eastAsia="Times New Roman" w:hAnsi="Times New Roman" w:cs="Times New Roman"/>
                <w:sz w:val="24"/>
                <w:szCs w:val="24"/>
              </w:rPr>
            </w:pPr>
            <w:r w:rsidRPr="00355A0E">
              <w:rPr>
                <w:rFonts w:ascii="Times New Roman" w:eastAsia="Times New Roman" w:hAnsi="Times New Roman" w:cs="Times New Roman"/>
                <w:sz w:val="24"/>
                <w:szCs w:val="24"/>
              </w:rPr>
              <w:t>Гарантийный срок на выполненные работы устанавливается – 3 года, с момента подписания А</w:t>
            </w:r>
            <w:r w:rsidRPr="00355A0E">
              <w:rPr>
                <w:rFonts w:ascii="Times New Roman" w:eastAsia="MS Mincho" w:hAnsi="Times New Roman" w:cs="Times New Roman"/>
                <w:sz w:val="24"/>
                <w:szCs w:val="24"/>
              </w:rPr>
              <w:t>кта приемки законченного строительством объекта по форме КС-11, утвержденной Постановлением Госкомстата России  от  30.10.97 №71а</w:t>
            </w:r>
            <w:r w:rsidRPr="00355A0E">
              <w:rPr>
                <w:rFonts w:ascii="Times New Roman" w:eastAsia="Times New Roman" w:hAnsi="Times New Roman" w:cs="Times New Roman"/>
                <w:sz w:val="24"/>
                <w:szCs w:val="24"/>
              </w:rPr>
              <w:t>, а на оборудование и материалы – в соответствии с гарантийной документацией их производителя.</w:t>
            </w:r>
          </w:p>
        </w:tc>
      </w:tr>
    </w:tbl>
    <w:p w:rsidR="00355A0E" w:rsidRPr="00355A0E" w:rsidRDefault="00355A0E" w:rsidP="003E38D0">
      <w:pPr>
        <w:suppressAutoHyphens w:val="0"/>
        <w:spacing w:after="0" w:line="240" w:lineRule="auto"/>
        <w:rPr>
          <w:rFonts w:ascii="Times New Roman" w:eastAsia="Times New Roman" w:hAnsi="Times New Roman" w:cs="Times New Roman"/>
          <w:b/>
          <w:sz w:val="24"/>
          <w:szCs w:val="24"/>
          <w:lang w:eastAsia="ar-SA"/>
        </w:rPr>
        <w:sectPr w:rsidR="00355A0E" w:rsidRPr="00355A0E" w:rsidSect="00D37CB4">
          <w:footerReference w:type="default" r:id="rId10"/>
          <w:pgSz w:w="11910" w:h="16840"/>
          <w:pgMar w:top="567" w:right="567" w:bottom="561" w:left="426" w:header="0" w:footer="329" w:gutter="0"/>
          <w:pgNumType w:start="11"/>
          <w:cols w:space="720"/>
        </w:sectPr>
      </w:pPr>
    </w:p>
    <w:p w:rsidR="008E34B0" w:rsidRDefault="008E34B0" w:rsidP="008E34B0">
      <w:pPr>
        <w:widowControl w:val="0"/>
        <w:tabs>
          <w:tab w:val="left" w:pos="1560"/>
        </w:tabs>
        <w:contextualSpacing/>
        <w:jc w:val="center"/>
        <w:rPr>
          <w:rFonts w:ascii="Times New Roman" w:hAnsi="Times New Roman" w:cs="Times New Roman"/>
          <w:b/>
          <w:bCs/>
        </w:rPr>
      </w:pPr>
      <w:r w:rsidRPr="00F54A0C">
        <w:rPr>
          <w:rFonts w:ascii="Times New Roman" w:hAnsi="Times New Roman" w:cs="Times New Roman"/>
          <w:b/>
          <w:bCs/>
          <w:lang w:val="en-US"/>
        </w:rPr>
        <w:lastRenderedPageBreak/>
        <w:t>III</w:t>
      </w:r>
      <w:r w:rsidRPr="00F54A0C">
        <w:rPr>
          <w:rFonts w:ascii="Times New Roman" w:hAnsi="Times New Roman" w:cs="Times New Roman"/>
          <w:b/>
          <w:bCs/>
        </w:rPr>
        <w:t>. ОБОСНОВАНИЕ НАЧАЛЬНОЙ (МАКСИМАЛЬНОЙ) ЦЕНЫ КОНТРАКТА</w:t>
      </w:r>
    </w:p>
    <w:p w:rsidR="00355A0E" w:rsidRPr="00355A0E" w:rsidRDefault="00355A0E" w:rsidP="00355A0E">
      <w:pPr>
        <w:widowControl w:val="0"/>
        <w:suppressAutoHyphens w:val="0"/>
        <w:spacing w:after="0" w:line="240" w:lineRule="auto"/>
        <w:ind w:firstLine="567"/>
        <w:jc w:val="center"/>
        <w:rPr>
          <w:rFonts w:ascii="Times New Roman" w:eastAsia="Times New Roman" w:hAnsi="Times New Roman" w:cs="Times New Roman"/>
          <w:b/>
          <w:iCs/>
          <w:sz w:val="24"/>
          <w:szCs w:val="24"/>
          <w:lang w:eastAsia="ru-RU"/>
        </w:rPr>
      </w:pPr>
      <w:r w:rsidRPr="00355A0E">
        <w:rPr>
          <w:rFonts w:ascii="Times New Roman" w:eastAsia="Times New Roman" w:hAnsi="Times New Roman" w:cs="Times New Roman"/>
          <w:b/>
          <w:sz w:val="24"/>
          <w:szCs w:val="24"/>
          <w:lang w:eastAsia="ru-RU"/>
        </w:rPr>
        <w:t xml:space="preserve">Сводная смета стоимости </w:t>
      </w:r>
      <w:r w:rsidRPr="00355A0E">
        <w:rPr>
          <w:rFonts w:ascii="Times New Roman" w:eastAsia="Times New Roman" w:hAnsi="Times New Roman" w:cs="Times New Roman"/>
          <w:b/>
          <w:iCs/>
          <w:sz w:val="24"/>
          <w:szCs w:val="24"/>
          <w:lang w:eastAsia="ru-RU"/>
        </w:rPr>
        <w:t>строительства</w:t>
      </w:r>
    </w:p>
    <w:p w:rsidR="00355A0E" w:rsidRPr="00355A0E" w:rsidRDefault="00355A0E" w:rsidP="00355A0E">
      <w:pPr>
        <w:suppressAutoHyphens w:val="0"/>
        <w:spacing w:after="0" w:line="240" w:lineRule="auto"/>
        <w:rPr>
          <w:rFonts w:ascii="Times New Roman" w:eastAsia="Times New Roman" w:hAnsi="Times New Roman" w:cs="Times New Roman"/>
          <w:b/>
          <w:sz w:val="24"/>
          <w:szCs w:val="24"/>
          <w:u w:val="single"/>
          <w:lang w:eastAsia="ru-RU"/>
        </w:rPr>
      </w:pPr>
      <w:r w:rsidRPr="00355A0E">
        <w:rPr>
          <w:rFonts w:ascii="Times New Roman" w:eastAsia="Times New Roman" w:hAnsi="Times New Roman" w:cs="Times New Roman"/>
          <w:color w:val="000000"/>
          <w:sz w:val="24"/>
          <w:szCs w:val="24"/>
          <w:lang w:eastAsia="ru-RU"/>
        </w:rPr>
        <w:t xml:space="preserve">Выполнение работ  по объекту </w:t>
      </w:r>
      <w:r w:rsidRPr="00355A0E">
        <w:rPr>
          <w:rFonts w:ascii="Times New Roman" w:eastAsia="Times New Roman" w:hAnsi="Times New Roman" w:cs="Times New Roman"/>
          <w:b/>
          <w:sz w:val="24"/>
          <w:szCs w:val="24"/>
          <w:lang w:eastAsia="ru-RU"/>
        </w:rPr>
        <w:t xml:space="preserve">: </w:t>
      </w:r>
      <w:r w:rsidRPr="00355A0E">
        <w:rPr>
          <w:rFonts w:ascii="Times New Roman" w:eastAsia="Times New Roman" w:hAnsi="Times New Roman" w:cs="Times New Roman"/>
          <w:b/>
          <w:sz w:val="24"/>
          <w:szCs w:val="24"/>
          <w:u w:val="single"/>
          <w:lang w:eastAsia="ru-RU"/>
        </w:rPr>
        <w:t>«Капитальный ремонт (благоустройство) сквера «Строителей» муниципального образования городской округ Армянск Республики Крым»</w:t>
      </w:r>
    </w:p>
    <w:p w:rsidR="00355A0E" w:rsidRPr="00355A0E" w:rsidRDefault="00355A0E" w:rsidP="00355A0E">
      <w:pPr>
        <w:suppressAutoHyphens w:val="0"/>
        <w:spacing w:after="0" w:line="240" w:lineRule="auto"/>
        <w:rPr>
          <w:rFonts w:ascii="Times New Roman" w:eastAsia="Times New Roman" w:hAnsi="Times New Roman" w:cs="Times New Roman"/>
          <w:color w:val="000000"/>
          <w:sz w:val="24"/>
          <w:szCs w:val="24"/>
          <w:lang w:eastAsia="ru-RU"/>
        </w:rPr>
      </w:pPr>
    </w:p>
    <w:tbl>
      <w:tblPr>
        <w:tblW w:w="14678" w:type="dxa"/>
        <w:tblInd w:w="108" w:type="dxa"/>
        <w:tblLayout w:type="fixed"/>
        <w:tblLook w:val="04A0" w:firstRow="1" w:lastRow="0" w:firstColumn="1" w:lastColumn="0" w:noHBand="0" w:noVBand="1"/>
      </w:tblPr>
      <w:tblGrid>
        <w:gridCol w:w="981"/>
        <w:gridCol w:w="1963"/>
        <w:gridCol w:w="3911"/>
        <w:gridCol w:w="1625"/>
        <w:gridCol w:w="1386"/>
        <w:gridCol w:w="1685"/>
        <w:gridCol w:w="1349"/>
        <w:gridCol w:w="1778"/>
      </w:tblGrid>
      <w:tr w:rsidR="00355A0E" w:rsidRPr="00355A0E" w:rsidTr="00384D02">
        <w:trPr>
          <w:trHeight w:val="255"/>
          <w:tblHeader/>
        </w:trPr>
        <w:tc>
          <w:tcPr>
            <w:tcW w:w="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 пп</w:t>
            </w:r>
          </w:p>
        </w:tc>
        <w:tc>
          <w:tcPr>
            <w:tcW w:w="1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Номера сметных расчетов и смет</w:t>
            </w:r>
          </w:p>
        </w:tc>
        <w:tc>
          <w:tcPr>
            <w:tcW w:w="3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Наименование глав, объектов, работ и затрат</w:t>
            </w:r>
          </w:p>
        </w:tc>
        <w:tc>
          <w:tcPr>
            <w:tcW w:w="6045" w:type="dxa"/>
            <w:gridSpan w:val="4"/>
            <w:tcBorders>
              <w:top w:val="single" w:sz="4" w:space="0" w:color="auto"/>
              <w:left w:val="nil"/>
              <w:bottom w:val="single" w:sz="4" w:space="0" w:color="auto"/>
              <w:right w:val="single" w:sz="4" w:space="0" w:color="auto"/>
            </w:tcBorders>
            <w:shd w:val="clear" w:color="auto" w:fill="auto"/>
            <w:noWrap/>
            <w:vAlign w:val="center"/>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Сметная стоимость тыс. руб.</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Общая сметная стоимость        тыс. руб.</w:t>
            </w:r>
          </w:p>
        </w:tc>
      </w:tr>
      <w:tr w:rsidR="00355A0E" w:rsidRPr="00355A0E" w:rsidTr="00384D02">
        <w:trPr>
          <w:trHeight w:val="276"/>
          <w:tblHeader/>
        </w:trPr>
        <w:tc>
          <w:tcPr>
            <w:tcW w:w="981"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3"/>
                <w:szCs w:val="23"/>
                <w:lang w:eastAsia="ru-RU"/>
              </w:rPr>
            </w:pPr>
            <w:r w:rsidRPr="00355A0E">
              <w:rPr>
                <w:rFonts w:ascii="Times New Roman" w:eastAsia="Times New Roman" w:hAnsi="Times New Roman" w:cs="Times New Roman"/>
                <w:sz w:val="23"/>
                <w:szCs w:val="23"/>
                <w:lang w:eastAsia="ru-RU"/>
              </w:rPr>
              <w:t>строительных работ</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3"/>
                <w:szCs w:val="23"/>
                <w:lang w:eastAsia="ru-RU"/>
              </w:rPr>
            </w:pPr>
            <w:r w:rsidRPr="00355A0E">
              <w:rPr>
                <w:rFonts w:ascii="Times New Roman" w:eastAsia="Times New Roman" w:hAnsi="Times New Roman" w:cs="Times New Roman"/>
                <w:sz w:val="23"/>
                <w:szCs w:val="23"/>
                <w:lang w:eastAsia="ru-RU"/>
              </w:rPr>
              <w:t>монтажных работ</w:t>
            </w:r>
          </w:p>
        </w:tc>
        <w:tc>
          <w:tcPr>
            <w:tcW w:w="1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3"/>
                <w:szCs w:val="23"/>
                <w:lang w:eastAsia="ru-RU"/>
              </w:rPr>
            </w:pPr>
            <w:r w:rsidRPr="00355A0E">
              <w:rPr>
                <w:rFonts w:ascii="Times New Roman" w:eastAsia="Times New Roman" w:hAnsi="Times New Roman" w:cs="Times New Roman"/>
                <w:sz w:val="23"/>
                <w:szCs w:val="23"/>
                <w:lang w:eastAsia="ru-RU"/>
              </w:rPr>
              <w:t>оборудования, мебели, инвентаря</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прочих</w:t>
            </w: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r>
      <w:tr w:rsidR="00355A0E" w:rsidRPr="00355A0E" w:rsidTr="00384D02">
        <w:trPr>
          <w:trHeight w:val="276"/>
          <w:tblHeader/>
        </w:trPr>
        <w:tc>
          <w:tcPr>
            <w:tcW w:w="981"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r>
      <w:tr w:rsidR="00355A0E" w:rsidRPr="00355A0E" w:rsidTr="00384D02">
        <w:trPr>
          <w:trHeight w:val="276"/>
          <w:tblHeader/>
        </w:trPr>
        <w:tc>
          <w:tcPr>
            <w:tcW w:w="981"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r>
      <w:tr w:rsidR="00355A0E" w:rsidRPr="00355A0E" w:rsidTr="00384D02">
        <w:trPr>
          <w:trHeight w:val="255"/>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1</w:t>
            </w:r>
          </w:p>
        </w:tc>
        <w:tc>
          <w:tcPr>
            <w:tcW w:w="1963" w:type="dxa"/>
            <w:tcBorders>
              <w:top w:val="single" w:sz="4" w:space="0" w:color="auto"/>
              <w:left w:val="nil"/>
              <w:bottom w:val="single" w:sz="4" w:space="0" w:color="auto"/>
              <w:right w:val="single" w:sz="4" w:space="0" w:color="auto"/>
            </w:tcBorders>
            <w:shd w:val="clear" w:color="auto" w:fill="auto"/>
            <w:noWrap/>
            <w:vAlign w:val="bottom"/>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w:t>
            </w:r>
          </w:p>
        </w:tc>
        <w:tc>
          <w:tcPr>
            <w:tcW w:w="3911" w:type="dxa"/>
            <w:tcBorders>
              <w:top w:val="single" w:sz="4" w:space="0" w:color="auto"/>
              <w:left w:val="nil"/>
              <w:bottom w:val="single" w:sz="4" w:space="0" w:color="auto"/>
              <w:right w:val="single" w:sz="4" w:space="0" w:color="auto"/>
            </w:tcBorders>
            <w:shd w:val="clear" w:color="auto" w:fill="auto"/>
            <w:noWrap/>
            <w:vAlign w:val="bottom"/>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3</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4</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5</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6</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7</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8</w:t>
            </w:r>
          </w:p>
        </w:tc>
      </w:tr>
      <w:tr w:rsidR="00355A0E" w:rsidRPr="00355A0E" w:rsidTr="00384D02">
        <w:trPr>
          <w:trHeight w:val="313"/>
        </w:trPr>
        <w:tc>
          <w:tcPr>
            <w:tcW w:w="14678" w:type="dxa"/>
            <w:gridSpan w:val="8"/>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b/>
                <w:bCs/>
                <w:sz w:val="24"/>
                <w:szCs w:val="24"/>
                <w:lang w:eastAsia="ru-RU"/>
              </w:rPr>
              <w:t>Глава 2. Основные объекты строительства</w:t>
            </w:r>
          </w:p>
        </w:tc>
      </w:tr>
      <w:tr w:rsidR="00355A0E" w:rsidRPr="00355A0E" w:rsidTr="00384D02">
        <w:trPr>
          <w:trHeight w:val="510"/>
        </w:trPr>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1</w:t>
            </w:r>
          </w:p>
        </w:tc>
        <w:tc>
          <w:tcPr>
            <w:tcW w:w="1963"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ОС-02-01</w:t>
            </w:r>
          </w:p>
        </w:tc>
        <w:tc>
          <w:tcPr>
            <w:tcW w:w="3911"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ОС 02-01</w:t>
            </w:r>
          </w:p>
        </w:tc>
        <w:tc>
          <w:tcPr>
            <w:tcW w:w="162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21 252 960,00</w:t>
            </w:r>
          </w:p>
        </w:tc>
        <w:tc>
          <w:tcPr>
            <w:tcW w:w="1386"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688 640,00</w:t>
            </w:r>
          </w:p>
        </w:tc>
        <w:tc>
          <w:tcPr>
            <w:tcW w:w="168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283 980,00</w:t>
            </w:r>
          </w:p>
        </w:tc>
        <w:tc>
          <w:tcPr>
            <w:tcW w:w="1349"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22 225 580,00</w:t>
            </w:r>
          </w:p>
        </w:tc>
      </w:tr>
      <w:tr w:rsidR="00355A0E" w:rsidRPr="00355A0E" w:rsidTr="00384D02">
        <w:trPr>
          <w:trHeight w:val="510"/>
        </w:trPr>
        <w:tc>
          <w:tcPr>
            <w:tcW w:w="981" w:type="dxa"/>
            <w:tcBorders>
              <w:top w:val="single" w:sz="4" w:space="0" w:color="auto"/>
              <w:left w:val="single" w:sz="4" w:space="0" w:color="auto"/>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963"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3911"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Итого по Главам 1-8</w:t>
            </w:r>
          </w:p>
        </w:tc>
        <w:tc>
          <w:tcPr>
            <w:tcW w:w="162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21 252 960,00</w:t>
            </w:r>
          </w:p>
        </w:tc>
        <w:tc>
          <w:tcPr>
            <w:tcW w:w="1386"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688 640,00</w:t>
            </w:r>
          </w:p>
        </w:tc>
        <w:tc>
          <w:tcPr>
            <w:tcW w:w="168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283 980,00</w:t>
            </w:r>
          </w:p>
        </w:tc>
        <w:tc>
          <w:tcPr>
            <w:tcW w:w="1349"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22 225 580,00</w:t>
            </w:r>
          </w:p>
        </w:tc>
      </w:tr>
      <w:tr w:rsidR="00355A0E" w:rsidRPr="00355A0E" w:rsidTr="00384D02">
        <w:trPr>
          <w:trHeight w:val="510"/>
        </w:trPr>
        <w:tc>
          <w:tcPr>
            <w:tcW w:w="981" w:type="dxa"/>
            <w:tcBorders>
              <w:top w:val="single" w:sz="4" w:space="0" w:color="auto"/>
              <w:left w:val="single" w:sz="4" w:space="0" w:color="auto"/>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w:t>
            </w:r>
          </w:p>
        </w:tc>
        <w:tc>
          <w:tcPr>
            <w:tcW w:w="1963"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СР-1, п.159, п.2.10 Приложения №9 Методики №421/пр от 04.08.2020 в редакции №55/пр, 30/пр от23.01.2025, Письмо №б/н от 12.11.2025 г.</w:t>
            </w:r>
          </w:p>
        </w:tc>
        <w:tc>
          <w:tcPr>
            <w:tcW w:w="3911"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Размещение отходов на полигоне</w:t>
            </w:r>
          </w:p>
        </w:tc>
        <w:tc>
          <w:tcPr>
            <w:tcW w:w="162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386"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68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1349"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266 874,93</w:t>
            </w: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266 874,93</w:t>
            </w:r>
          </w:p>
        </w:tc>
      </w:tr>
      <w:tr w:rsidR="00355A0E" w:rsidRPr="00355A0E" w:rsidTr="00384D02">
        <w:trPr>
          <w:trHeight w:val="285"/>
        </w:trPr>
        <w:tc>
          <w:tcPr>
            <w:tcW w:w="981" w:type="dxa"/>
            <w:tcBorders>
              <w:top w:val="single" w:sz="4" w:space="0" w:color="auto"/>
              <w:left w:val="single" w:sz="4" w:space="0" w:color="auto"/>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1963"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3911"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ИТОГО по Главам 1- 9</w:t>
            </w:r>
          </w:p>
        </w:tc>
        <w:tc>
          <w:tcPr>
            <w:tcW w:w="162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21 252,96</w:t>
            </w:r>
          </w:p>
        </w:tc>
        <w:tc>
          <w:tcPr>
            <w:tcW w:w="1386"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688,64</w:t>
            </w:r>
          </w:p>
        </w:tc>
        <w:tc>
          <w:tcPr>
            <w:tcW w:w="168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283,98</w:t>
            </w:r>
          </w:p>
        </w:tc>
        <w:tc>
          <w:tcPr>
            <w:tcW w:w="1349"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527,34</w:t>
            </w: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22 752,92</w:t>
            </w:r>
          </w:p>
        </w:tc>
      </w:tr>
      <w:tr w:rsidR="00355A0E" w:rsidRPr="00355A0E" w:rsidTr="00384D02">
        <w:trPr>
          <w:trHeight w:val="276"/>
        </w:trPr>
        <w:tc>
          <w:tcPr>
            <w:tcW w:w="14678" w:type="dxa"/>
            <w:gridSpan w:val="8"/>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b/>
                <w:bCs/>
                <w:sz w:val="24"/>
                <w:szCs w:val="24"/>
                <w:lang w:eastAsia="ru-RU"/>
              </w:rPr>
              <w:t>Непредвиденные затраты</w:t>
            </w:r>
          </w:p>
        </w:tc>
      </w:tr>
      <w:tr w:rsidR="00355A0E" w:rsidRPr="00355A0E" w:rsidTr="00384D02">
        <w:trPr>
          <w:trHeight w:val="272"/>
        </w:trPr>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 xml:space="preserve"> </w:t>
            </w:r>
          </w:p>
        </w:tc>
        <w:tc>
          <w:tcPr>
            <w:tcW w:w="1963"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МДС 81-35.2004 п.4.96</w:t>
            </w:r>
          </w:p>
        </w:tc>
        <w:tc>
          <w:tcPr>
            <w:tcW w:w="3911"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Непредвиденные затраты - 2%</w:t>
            </w:r>
          </w:p>
        </w:tc>
        <w:tc>
          <w:tcPr>
            <w:tcW w:w="1625"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0,00</w:t>
            </w:r>
          </w:p>
        </w:tc>
        <w:tc>
          <w:tcPr>
            <w:tcW w:w="1685"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1349"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1778"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0,00</w:t>
            </w:r>
          </w:p>
        </w:tc>
      </w:tr>
      <w:tr w:rsidR="00355A0E" w:rsidRPr="00355A0E" w:rsidTr="00384D02">
        <w:trPr>
          <w:trHeight w:val="322"/>
        </w:trPr>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5874" w:type="dxa"/>
            <w:gridSpan w:val="2"/>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b/>
                <w:bCs/>
                <w:sz w:val="24"/>
                <w:szCs w:val="24"/>
                <w:lang w:eastAsia="ru-RU"/>
              </w:rPr>
              <w:t>Итого "Непредвиденные затраты"</w:t>
            </w:r>
          </w:p>
        </w:tc>
        <w:tc>
          <w:tcPr>
            <w:tcW w:w="1625"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0,00</w:t>
            </w:r>
          </w:p>
        </w:tc>
        <w:tc>
          <w:tcPr>
            <w:tcW w:w="1685"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1349"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1778" w:type="dxa"/>
            <w:tcBorders>
              <w:top w:val="single" w:sz="4" w:space="0" w:color="auto"/>
              <w:left w:val="nil"/>
              <w:bottom w:val="single" w:sz="4" w:space="0" w:color="auto"/>
              <w:right w:val="single" w:sz="4" w:space="0" w:color="auto"/>
            </w:tcBorders>
            <w:shd w:val="clear" w:color="auto" w:fill="auto"/>
            <w:vAlign w:val="center"/>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0,00</w:t>
            </w:r>
          </w:p>
        </w:tc>
      </w:tr>
      <w:tr w:rsidR="00355A0E" w:rsidRPr="00355A0E" w:rsidTr="00384D02">
        <w:trPr>
          <w:trHeight w:val="230"/>
        </w:trPr>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1963"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 </w:t>
            </w:r>
          </w:p>
        </w:tc>
        <w:tc>
          <w:tcPr>
            <w:tcW w:w="3911"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Всего по сводному сметному расчету</w:t>
            </w:r>
          </w:p>
        </w:tc>
        <w:tc>
          <w:tcPr>
            <w:tcW w:w="162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21 252 960,00</w:t>
            </w:r>
          </w:p>
        </w:tc>
        <w:tc>
          <w:tcPr>
            <w:tcW w:w="1386"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688 640,00</w:t>
            </w:r>
          </w:p>
        </w:tc>
        <w:tc>
          <w:tcPr>
            <w:tcW w:w="168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283 980,00</w:t>
            </w:r>
          </w:p>
        </w:tc>
        <w:tc>
          <w:tcPr>
            <w:tcW w:w="1349"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266 874,93</w:t>
            </w: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22 492 454,93</w:t>
            </w:r>
          </w:p>
        </w:tc>
      </w:tr>
      <w:tr w:rsidR="00355A0E" w:rsidRPr="00355A0E" w:rsidTr="00384D02">
        <w:trPr>
          <w:trHeight w:val="265"/>
        </w:trPr>
        <w:tc>
          <w:tcPr>
            <w:tcW w:w="14678" w:type="dxa"/>
            <w:gridSpan w:val="8"/>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b/>
                <w:bCs/>
                <w:sz w:val="24"/>
                <w:szCs w:val="24"/>
                <w:lang w:eastAsia="ru-RU"/>
              </w:rPr>
              <w:t>Налоги и обязательные платежи</w:t>
            </w:r>
          </w:p>
        </w:tc>
      </w:tr>
      <w:tr w:rsidR="00355A0E" w:rsidRPr="00355A0E" w:rsidTr="00384D02">
        <w:trPr>
          <w:trHeight w:val="282"/>
        </w:trPr>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 xml:space="preserve"> </w:t>
            </w:r>
          </w:p>
        </w:tc>
        <w:tc>
          <w:tcPr>
            <w:tcW w:w="1963"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 xml:space="preserve">МДС 81-35.2004 </w:t>
            </w:r>
          </w:p>
        </w:tc>
        <w:tc>
          <w:tcPr>
            <w:tcW w:w="3911"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НДС-20%</w:t>
            </w:r>
          </w:p>
        </w:tc>
        <w:tc>
          <w:tcPr>
            <w:tcW w:w="162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4 675 651,20</w:t>
            </w:r>
          </w:p>
        </w:tc>
        <w:tc>
          <w:tcPr>
            <w:tcW w:w="1386"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151 500,80</w:t>
            </w:r>
          </w:p>
        </w:tc>
        <w:tc>
          <w:tcPr>
            <w:tcW w:w="168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62 475,60</w:t>
            </w:r>
          </w:p>
        </w:tc>
        <w:tc>
          <w:tcPr>
            <w:tcW w:w="1349"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58 712,48</w:t>
            </w: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4 948 340,08</w:t>
            </w:r>
          </w:p>
        </w:tc>
      </w:tr>
      <w:tr w:rsidR="00355A0E" w:rsidRPr="00355A0E" w:rsidTr="00384D02">
        <w:trPr>
          <w:trHeight w:val="274"/>
        </w:trPr>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1963"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p>
        </w:tc>
        <w:tc>
          <w:tcPr>
            <w:tcW w:w="3911" w:type="dxa"/>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b/>
                <w:bCs/>
                <w:sz w:val="24"/>
                <w:szCs w:val="24"/>
                <w:lang w:eastAsia="ru-RU"/>
              </w:rPr>
              <w:t>Итого "Налоги и обязательные платежи"</w:t>
            </w:r>
          </w:p>
        </w:tc>
        <w:tc>
          <w:tcPr>
            <w:tcW w:w="162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4 675 651,20</w:t>
            </w:r>
          </w:p>
        </w:tc>
        <w:tc>
          <w:tcPr>
            <w:tcW w:w="1386"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151 500,80</w:t>
            </w:r>
          </w:p>
        </w:tc>
        <w:tc>
          <w:tcPr>
            <w:tcW w:w="168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62 475,60</w:t>
            </w:r>
          </w:p>
        </w:tc>
        <w:tc>
          <w:tcPr>
            <w:tcW w:w="1349"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58 712,48</w:t>
            </w: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4 948 340,08</w:t>
            </w:r>
          </w:p>
        </w:tc>
      </w:tr>
      <w:tr w:rsidR="00355A0E" w:rsidRPr="00355A0E" w:rsidTr="00384D02">
        <w:trPr>
          <w:trHeight w:val="366"/>
        </w:trPr>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jc w:val="center"/>
              <w:rPr>
                <w:rFonts w:ascii="Times New Roman" w:eastAsia="Times New Roman" w:hAnsi="Times New Roman" w:cs="Times New Roman"/>
                <w:sz w:val="24"/>
                <w:szCs w:val="24"/>
                <w:lang w:eastAsia="ru-RU"/>
              </w:rPr>
            </w:pPr>
          </w:p>
        </w:tc>
        <w:tc>
          <w:tcPr>
            <w:tcW w:w="5874" w:type="dxa"/>
            <w:gridSpan w:val="2"/>
            <w:tcBorders>
              <w:top w:val="single" w:sz="4" w:space="0" w:color="auto"/>
              <w:left w:val="nil"/>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b/>
                <w:sz w:val="24"/>
                <w:szCs w:val="24"/>
                <w:lang w:eastAsia="ru-RU"/>
              </w:rPr>
            </w:pPr>
            <w:r w:rsidRPr="00355A0E">
              <w:rPr>
                <w:rFonts w:ascii="Times New Roman" w:eastAsia="Times New Roman" w:hAnsi="Times New Roman" w:cs="Times New Roman"/>
                <w:b/>
                <w:sz w:val="24"/>
                <w:szCs w:val="24"/>
                <w:lang w:eastAsia="ru-RU"/>
              </w:rPr>
              <w:t> Всего по сводному сметному расчету</w:t>
            </w:r>
          </w:p>
        </w:tc>
        <w:tc>
          <w:tcPr>
            <w:tcW w:w="162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25 928 611,20</w:t>
            </w:r>
          </w:p>
        </w:tc>
        <w:tc>
          <w:tcPr>
            <w:tcW w:w="1386"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840 140,80</w:t>
            </w:r>
          </w:p>
        </w:tc>
        <w:tc>
          <w:tcPr>
            <w:tcW w:w="1685"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346 455,60</w:t>
            </w:r>
          </w:p>
        </w:tc>
        <w:tc>
          <w:tcPr>
            <w:tcW w:w="1349"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325 587,41</w:t>
            </w: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sz w:val="24"/>
                <w:szCs w:val="24"/>
                <w:lang w:eastAsia="ru-RU"/>
              </w:rPr>
              <w:t>27 440 795,01</w:t>
            </w:r>
          </w:p>
        </w:tc>
      </w:tr>
      <w:tr w:rsidR="00355A0E" w:rsidRPr="00355A0E" w:rsidTr="00384D02">
        <w:trPr>
          <w:trHeight w:val="255"/>
        </w:trPr>
        <w:tc>
          <w:tcPr>
            <w:tcW w:w="12900" w:type="dxa"/>
            <w:gridSpan w:val="7"/>
            <w:tcBorders>
              <w:top w:val="single" w:sz="4" w:space="0" w:color="auto"/>
              <w:left w:val="single" w:sz="4" w:space="0" w:color="auto"/>
              <w:bottom w:val="single" w:sz="4" w:space="0" w:color="auto"/>
              <w:right w:val="single" w:sz="4" w:space="0" w:color="auto"/>
            </w:tcBorders>
            <w:shd w:val="clear" w:color="auto" w:fill="auto"/>
            <w:hideMark/>
          </w:tcPr>
          <w:p w:rsidR="00355A0E" w:rsidRPr="00355A0E" w:rsidRDefault="00355A0E" w:rsidP="00355A0E">
            <w:pPr>
              <w:suppressAutoHyphens w:val="0"/>
              <w:spacing w:after="0" w:line="240" w:lineRule="auto"/>
              <w:rPr>
                <w:rFonts w:ascii="Times New Roman" w:eastAsia="Times New Roman" w:hAnsi="Times New Roman" w:cs="Times New Roman"/>
                <w:sz w:val="24"/>
                <w:szCs w:val="24"/>
                <w:lang w:eastAsia="ru-RU"/>
              </w:rPr>
            </w:pPr>
            <w:r w:rsidRPr="00355A0E">
              <w:rPr>
                <w:rFonts w:ascii="Times New Roman" w:eastAsia="Times New Roman" w:hAnsi="Times New Roman" w:cs="Times New Roman"/>
                <w:b/>
                <w:bCs/>
                <w:sz w:val="24"/>
                <w:szCs w:val="24"/>
                <w:lang w:eastAsia="ru-RU"/>
              </w:rPr>
              <w:t>НМЦК</w:t>
            </w:r>
          </w:p>
        </w:tc>
        <w:tc>
          <w:tcPr>
            <w:tcW w:w="1778" w:type="dxa"/>
            <w:tcBorders>
              <w:top w:val="single" w:sz="4" w:space="0" w:color="auto"/>
              <w:left w:val="nil"/>
              <w:bottom w:val="single" w:sz="4" w:space="0" w:color="auto"/>
              <w:right w:val="single" w:sz="4" w:space="0" w:color="auto"/>
            </w:tcBorders>
            <w:shd w:val="clear" w:color="auto" w:fill="auto"/>
          </w:tcPr>
          <w:p w:rsidR="00355A0E" w:rsidRPr="00355A0E" w:rsidRDefault="00355A0E" w:rsidP="00355A0E">
            <w:pPr>
              <w:suppressAutoHyphens w:val="0"/>
              <w:spacing w:after="0" w:line="240" w:lineRule="auto"/>
              <w:rPr>
                <w:rFonts w:ascii="Times New Roman" w:eastAsia="Times New Roman" w:hAnsi="Times New Roman" w:cs="Times New Roman"/>
                <w:b/>
                <w:sz w:val="24"/>
                <w:szCs w:val="24"/>
                <w:lang w:eastAsia="ru-RU"/>
              </w:rPr>
            </w:pPr>
            <w:r w:rsidRPr="00355A0E">
              <w:rPr>
                <w:rFonts w:ascii="Times New Roman" w:eastAsia="Times New Roman" w:hAnsi="Times New Roman" w:cs="Times New Roman"/>
                <w:b/>
                <w:sz w:val="24"/>
                <w:szCs w:val="24"/>
                <w:lang w:eastAsia="ru-RU"/>
              </w:rPr>
              <w:t>27 440 795,01</w:t>
            </w:r>
          </w:p>
        </w:tc>
      </w:tr>
    </w:tbl>
    <w:p w:rsidR="00AD702E" w:rsidRPr="00AD702E" w:rsidRDefault="00AD702E" w:rsidP="00AD702E">
      <w:pPr>
        <w:ind w:firstLine="708"/>
        <w:jc w:val="both"/>
        <w:rPr>
          <w:rFonts w:ascii="Times New Roman" w:hAnsi="Times New Roman" w:cs="Times New Roman"/>
          <w:sz w:val="24"/>
          <w:szCs w:val="24"/>
          <w:shd w:val="clear" w:color="auto" w:fill="FFFFFF"/>
        </w:rPr>
      </w:pPr>
      <w:bookmarkStart w:id="10" w:name="_GoBack"/>
      <w:r w:rsidRPr="00AD702E">
        <w:rPr>
          <w:rFonts w:ascii="Times New Roman" w:hAnsi="Times New Roman" w:cs="Times New Roman"/>
          <w:sz w:val="24"/>
          <w:szCs w:val="24"/>
          <w:shd w:val="clear" w:color="auto" w:fill="FFFFFF"/>
        </w:rPr>
        <w:t>Начальная (максимальная) цена контракта, определенная с использованием проектно-сметного метода, составляет 27 440 795,01 рублей (Двадцать семь миллионов четыреста сорок  тысяч семьсот девяносто пять  рублей 01 копейка), в т.ч. НДС (22%) 4 948 340,08 руб. (Четыре миллиона девятьсот сорок восемь  тысяч триста сорок  рублей 08 копеек).</w:t>
      </w:r>
    </w:p>
    <w:bookmarkEnd w:id="10"/>
    <w:p w:rsidR="00AD702E" w:rsidRPr="00AD702E" w:rsidRDefault="00AD702E" w:rsidP="00AD702E">
      <w:pPr>
        <w:ind w:firstLine="708"/>
        <w:jc w:val="both"/>
        <w:rPr>
          <w:rFonts w:ascii="Times New Roman" w:hAnsi="Times New Roman" w:cs="Times New Roman"/>
          <w:sz w:val="24"/>
          <w:szCs w:val="24"/>
          <w:shd w:val="clear" w:color="auto" w:fill="FFFFFF"/>
        </w:rPr>
      </w:pPr>
    </w:p>
    <w:p w:rsidR="00355A0E" w:rsidRPr="006A5E84" w:rsidRDefault="00355A0E" w:rsidP="002D3248">
      <w:pPr>
        <w:ind w:firstLine="708"/>
        <w:jc w:val="both"/>
        <w:rPr>
          <w:rFonts w:ascii="Times New Roman" w:hAnsi="Times New Roman" w:cs="Times New Roman"/>
          <w:sz w:val="24"/>
          <w:szCs w:val="24"/>
          <w:shd w:val="clear" w:color="auto" w:fill="FFFFFF"/>
        </w:rPr>
      </w:pPr>
    </w:p>
    <w:sectPr w:rsidR="00355A0E" w:rsidRPr="006A5E84" w:rsidSect="00AD702E">
      <w:headerReference w:type="default" r:id="rId11"/>
      <w:pgSz w:w="16834" w:h="11909" w:orient="landscape"/>
      <w:pgMar w:top="851" w:right="1666" w:bottom="567" w:left="2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997" w:rsidRDefault="00FE6997" w:rsidP="002652FF">
      <w:pPr>
        <w:spacing w:after="0" w:line="240" w:lineRule="auto"/>
      </w:pPr>
      <w:r>
        <w:separator/>
      </w:r>
    </w:p>
  </w:endnote>
  <w:endnote w:type="continuationSeparator" w:id="0">
    <w:p w:rsidR="00FE6997" w:rsidRDefault="00FE6997"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14" w:rsidRDefault="00677514">
    <w:pPr>
      <w:pStyle w:val="af3"/>
      <w:jc w:val="center"/>
    </w:pPr>
    <w:r>
      <w:fldChar w:fldCharType="begin"/>
    </w:r>
    <w:r>
      <w:instrText>PAGE   \* MERGEFORMAT</w:instrText>
    </w:r>
    <w:r>
      <w:fldChar w:fldCharType="separate"/>
    </w:r>
    <w:r w:rsidR="00AD702E">
      <w:rPr>
        <w:noProof/>
      </w:rPr>
      <w:t>17</w:t>
    </w:r>
    <w:r>
      <w:rPr>
        <w:noProof/>
      </w:rPr>
      <w:fldChar w:fldCharType="end"/>
    </w:r>
  </w:p>
  <w:p w:rsidR="00677514" w:rsidRDefault="00677514" w:rsidP="00D37CB4">
    <w:pPr>
      <w:pStyle w:val="af3"/>
    </w:pPr>
  </w:p>
  <w:p w:rsidR="00677514" w:rsidRDefault="006775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997" w:rsidRDefault="00FE6997" w:rsidP="002652FF">
      <w:pPr>
        <w:spacing w:after="0" w:line="240" w:lineRule="auto"/>
      </w:pPr>
      <w:r>
        <w:separator/>
      </w:r>
    </w:p>
  </w:footnote>
  <w:footnote w:type="continuationSeparator" w:id="0">
    <w:p w:rsidR="00FE6997" w:rsidRDefault="00FE6997"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14" w:rsidRDefault="006775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4"/>
  </w:num>
  <w:num w:numId="3">
    <w:abstractNumId w:val="15"/>
  </w:num>
  <w:num w:numId="4">
    <w:abstractNumId w:val="14"/>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20"/>
  </w:num>
  <w:num w:numId="12">
    <w:abstractNumId w:val="11"/>
  </w:num>
  <w:num w:numId="13">
    <w:abstractNumId w:val="2"/>
  </w:num>
  <w:num w:numId="14">
    <w:abstractNumId w:val="21"/>
  </w:num>
  <w:num w:numId="15">
    <w:abstractNumId w:val="16"/>
  </w:num>
  <w:num w:numId="16">
    <w:abstractNumId w:val="8"/>
  </w:num>
  <w:num w:numId="17">
    <w:abstractNumId w:val="0"/>
  </w:num>
  <w:num w:numId="18">
    <w:abstractNumId w:val="19"/>
  </w:num>
  <w:num w:numId="19">
    <w:abstractNumId w:val="5"/>
  </w:num>
  <w:num w:numId="20">
    <w:abstractNumId w:val="17"/>
  </w:num>
  <w:num w:numId="21">
    <w:abstractNumId w:val="10"/>
  </w:num>
  <w:num w:numId="22">
    <w:abstractNumId w:val="1"/>
  </w:num>
  <w:num w:numId="23">
    <w:abstractNumId w:val="7"/>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41B6"/>
    <w:rsid w:val="00015A0B"/>
    <w:rsid w:val="0001750C"/>
    <w:rsid w:val="000460A0"/>
    <w:rsid w:val="00072099"/>
    <w:rsid w:val="00075CCE"/>
    <w:rsid w:val="000A464C"/>
    <w:rsid w:val="000F4A55"/>
    <w:rsid w:val="000F529A"/>
    <w:rsid w:val="000F5B38"/>
    <w:rsid w:val="000F796B"/>
    <w:rsid w:val="001039F2"/>
    <w:rsid w:val="0011131A"/>
    <w:rsid w:val="001247BC"/>
    <w:rsid w:val="001331E0"/>
    <w:rsid w:val="00141731"/>
    <w:rsid w:val="00165B29"/>
    <w:rsid w:val="001758D2"/>
    <w:rsid w:val="00177F71"/>
    <w:rsid w:val="0019448B"/>
    <w:rsid w:val="001B5C7C"/>
    <w:rsid w:val="00212266"/>
    <w:rsid w:val="00254FA9"/>
    <w:rsid w:val="002652FF"/>
    <w:rsid w:val="002707AE"/>
    <w:rsid w:val="00293913"/>
    <w:rsid w:val="002A59C5"/>
    <w:rsid w:val="002A7527"/>
    <w:rsid w:val="002D3248"/>
    <w:rsid w:val="002D462C"/>
    <w:rsid w:val="002E7890"/>
    <w:rsid w:val="002F38D6"/>
    <w:rsid w:val="00310316"/>
    <w:rsid w:val="00316688"/>
    <w:rsid w:val="00317168"/>
    <w:rsid w:val="00355A0E"/>
    <w:rsid w:val="00367913"/>
    <w:rsid w:val="003721AE"/>
    <w:rsid w:val="00375E7F"/>
    <w:rsid w:val="00393F17"/>
    <w:rsid w:val="003B2594"/>
    <w:rsid w:val="003D1558"/>
    <w:rsid w:val="003D178A"/>
    <w:rsid w:val="003D5FD0"/>
    <w:rsid w:val="003D75AA"/>
    <w:rsid w:val="003E0D7E"/>
    <w:rsid w:val="003E38D0"/>
    <w:rsid w:val="00403355"/>
    <w:rsid w:val="00411B7E"/>
    <w:rsid w:val="00425616"/>
    <w:rsid w:val="00447ED6"/>
    <w:rsid w:val="00460F34"/>
    <w:rsid w:val="004664F1"/>
    <w:rsid w:val="00470C37"/>
    <w:rsid w:val="00493E9F"/>
    <w:rsid w:val="004E4AAF"/>
    <w:rsid w:val="00507189"/>
    <w:rsid w:val="00510E99"/>
    <w:rsid w:val="005431EC"/>
    <w:rsid w:val="00566BD6"/>
    <w:rsid w:val="00573DBC"/>
    <w:rsid w:val="0058631E"/>
    <w:rsid w:val="005D0ADA"/>
    <w:rsid w:val="005E2A89"/>
    <w:rsid w:val="00621F3B"/>
    <w:rsid w:val="00641B7E"/>
    <w:rsid w:val="00657AE3"/>
    <w:rsid w:val="00677514"/>
    <w:rsid w:val="006C106A"/>
    <w:rsid w:val="007129BC"/>
    <w:rsid w:val="0072064D"/>
    <w:rsid w:val="00753AC0"/>
    <w:rsid w:val="00775595"/>
    <w:rsid w:val="007A40AC"/>
    <w:rsid w:val="0080205C"/>
    <w:rsid w:val="008033ED"/>
    <w:rsid w:val="0081291B"/>
    <w:rsid w:val="00812DFD"/>
    <w:rsid w:val="00813CD8"/>
    <w:rsid w:val="00831BB4"/>
    <w:rsid w:val="00861411"/>
    <w:rsid w:val="00876DA3"/>
    <w:rsid w:val="008E0CFE"/>
    <w:rsid w:val="008E34B0"/>
    <w:rsid w:val="00922F94"/>
    <w:rsid w:val="00941370"/>
    <w:rsid w:val="00943343"/>
    <w:rsid w:val="00945A25"/>
    <w:rsid w:val="00961264"/>
    <w:rsid w:val="00963A20"/>
    <w:rsid w:val="0096507F"/>
    <w:rsid w:val="00965742"/>
    <w:rsid w:val="00974BC3"/>
    <w:rsid w:val="00991081"/>
    <w:rsid w:val="0099608E"/>
    <w:rsid w:val="009A6E84"/>
    <w:rsid w:val="009C61DA"/>
    <w:rsid w:val="009F5437"/>
    <w:rsid w:val="009F6018"/>
    <w:rsid w:val="009F7D9D"/>
    <w:rsid w:val="00A01242"/>
    <w:rsid w:val="00A115E7"/>
    <w:rsid w:val="00A11707"/>
    <w:rsid w:val="00A15364"/>
    <w:rsid w:val="00A23B8E"/>
    <w:rsid w:val="00A2682C"/>
    <w:rsid w:val="00A32796"/>
    <w:rsid w:val="00A506EB"/>
    <w:rsid w:val="00A53CAF"/>
    <w:rsid w:val="00A63858"/>
    <w:rsid w:val="00A741DB"/>
    <w:rsid w:val="00A82228"/>
    <w:rsid w:val="00A96DA4"/>
    <w:rsid w:val="00AA1884"/>
    <w:rsid w:val="00AC3A35"/>
    <w:rsid w:val="00AD702E"/>
    <w:rsid w:val="00AF18A7"/>
    <w:rsid w:val="00B20AF8"/>
    <w:rsid w:val="00B33B80"/>
    <w:rsid w:val="00B367DE"/>
    <w:rsid w:val="00B54A28"/>
    <w:rsid w:val="00B54BDB"/>
    <w:rsid w:val="00B576DD"/>
    <w:rsid w:val="00B6322D"/>
    <w:rsid w:val="00BA1D5A"/>
    <w:rsid w:val="00BB2BF9"/>
    <w:rsid w:val="00BF644F"/>
    <w:rsid w:val="00C01D8D"/>
    <w:rsid w:val="00C0779B"/>
    <w:rsid w:val="00C47DA6"/>
    <w:rsid w:val="00C55F08"/>
    <w:rsid w:val="00C60012"/>
    <w:rsid w:val="00C74314"/>
    <w:rsid w:val="00D135B5"/>
    <w:rsid w:val="00D30021"/>
    <w:rsid w:val="00D37CB4"/>
    <w:rsid w:val="00D70472"/>
    <w:rsid w:val="00D74094"/>
    <w:rsid w:val="00D80D1C"/>
    <w:rsid w:val="00D862F8"/>
    <w:rsid w:val="00D87026"/>
    <w:rsid w:val="00D935C0"/>
    <w:rsid w:val="00DB4777"/>
    <w:rsid w:val="00DD6F3E"/>
    <w:rsid w:val="00DE0229"/>
    <w:rsid w:val="00DE31B3"/>
    <w:rsid w:val="00E116EB"/>
    <w:rsid w:val="00E1266F"/>
    <w:rsid w:val="00E43F3C"/>
    <w:rsid w:val="00E64B33"/>
    <w:rsid w:val="00E654B3"/>
    <w:rsid w:val="00E67FFB"/>
    <w:rsid w:val="00E8171C"/>
    <w:rsid w:val="00E847BE"/>
    <w:rsid w:val="00E96472"/>
    <w:rsid w:val="00EA0F98"/>
    <w:rsid w:val="00EA12BE"/>
    <w:rsid w:val="00EE168A"/>
    <w:rsid w:val="00EF1C46"/>
    <w:rsid w:val="00EF4FAE"/>
    <w:rsid w:val="00F05FBD"/>
    <w:rsid w:val="00F10064"/>
    <w:rsid w:val="00F2398A"/>
    <w:rsid w:val="00F27D1D"/>
    <w:rsid w:val="00F54A0C"/>
    <w:rsid w:val="00F75F50"/>
    <w:rsid w:val="00F878D3"/>
    <w:rsid w:val="00FB2B57"/>
    <w:rsid w:val="00FD45D4"/>
    <w:rsid w:val="00FE6997"/>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78CB7-FEBB-4B2E-B22E-23385459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40844">
      <w:bodyDiv w:val="1"/>
      <w:marLeft w:val="0"/>
      <w:marRight w:val="0"/>
      <w:marTop w:val="0"/>
      <w:marBottom w:val="0"/>
      <w:divBdr>
        <w:top w:val="none" w:sz="0" w:space="0" w:color="auto"/>
        <w:left w:val="none" w:sz="0" w:space="0" w:color="auto"/>
        <w:bottom w:val="none" w:sz="0" w:space="0" w:color="auto"/>
        <w:right w:val="none" w:sz="0" w:space="0" w:color="auto"/>
      </w:divBdr>
    </w:div>
    <w:div w:id="403525882">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 w:id="1204901589">
      <w:bodyDiv w:val="1"/>
      <w:marLeft w:val="0"/>
      <w:marRight w:val="0"/>
      <w:marTop w:val="0"/>
      <w:marBottom w:val="0"/>
      <w:divBdr>
        <w:top w:val="none" w:sz="0" w:space="0" w:color="auto"/>
        <w:left w:val="none" w:sz="0" w:space="0" w:color="auto"/>
        <w:bottom w:val="none" w:sz="0" w:space="0" w:color="auto"/>
        <w:right w:val="none" w:sz="0" w:space="0" w:color="auto"/>
      </w:divBdr>
    </w:div>
    <w:div w:id="1399091597">
      <w:bodyDiv w:val="1"/>
      <w:marLeft w:val="0"/>
      <w:marRight w:val="0"/>
      <w:marTop w:val="0"/>
      <w:marBottom w:val="0"/>
      <w:divBdr>
        <w:top w:val="none" w:sz="0" w:space="0" w:color="auto"/>
        <w:left w:val="none" w:sz="0" w:space="0" w:color="auto"/>
        <w:bottom w:val="none" w:sz="0" w:space="0" w:color="auto"/>
        <w:right w:val="none" w:sz="0" w:space="0" w:color="auto"/>
      </w:divBdr>
    </w:div>
    <w:div w:id="1977880251">
      <w:bodyDiv w:val="1"/>
      <w:marLeft w:val="0"/>
      <w:marRight w:val="0"/>
      <w:marTop w:val="0"/>
      <w:marBottom w:val="0"/>
      <w:divBdr>
        <w:top w:val="none" w:sz="0" w:space="0" w:color="auto"/>
        <w:left w:val="none" w:sz="0" w:space="0" w:color="auto"/>
        <w:bottom w:val="none" w:sz="0" w:space="0" w:color="auto"/>
        <w:right w:val="none" w:sz="0" w:space="0" w:color="auto"/>
      </w:divBdr>
    </w:div>
    <w:div w:id="202593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ormacs://normacs.ru/UQPC?dob=41518.000023&amp;dol=41579.540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D308-4772-45CD-8B5A-B21293BA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17</Pages>
  <Words>4691</Words>
  <Characters>26745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ARM-01</cp:lastModifiedBy>
  <cp:revision>29</cp:revision>
  <cp:lastPrinted>2023-02-09T12:00:00Z</cp:lastPrinted>
  <dcterms:created xsi:type="dcterms:W3CDTF">2022-05-16T08:56:00Z</dcterms:created>
  <dcterms:modified xsi:type="dcterms:W3CDTF">2026-02-04T06:21:00Z</dcterms:modified>
  <dc:language>ru-RU</dc:language>
</cp:coreProperties>
</file>