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17" w:rsidRPr="00A73017" w:rsidRDefault="00A73017" w:rsidP="00A73017">
      <w:pPr>
        <w:keepNext/>
        <w:outlineLvl w:val="1"/>
        <w:rPr>
          <w:b/>
          <w:sz w:val="32"/>
          <w:szCs w:val="32"/>
          <w:lang w:eastAsia="en-US"/>
        </w:rPr>
      </w:pPr>
      <w:r w:rsidRPr="00A73017">
        <w:rPr>
          <w:b/>
          <w:sz w:val="32"/>
          <w:szCs w:val="32"/>
          <w:lang w:eastAsia="en-US"/>
        </w:rPr>
        <w:t>ФОРМА</w:t>
      </w:r>
    </w:p>
    <w:p w:rsidR="00A73017" w:rsidRDefault="00A73017" w:rsidP="00A73017">
      <w:pPr>
        <w:keepNext/>
        <w:outlineLvl w:val="1"/>
        <w:rPr>
          <w:b/>
          <w:sz w:val="24"/>
          <w:szCs w:val="24"/>
          <w:lang w:eastAsia="en-US"/>
        </w:rPr>
      </w:pPr>
      <w:r w:rsidRPr="00A73017">
        <w:rPr>
          <w:b/>
          <w:sz w:val="24"/>
          <w:szCs w:val="24"/>
          <w:lang w:eastAsia="en-US"/>
        </w:rPr>
        <w:t xml:space="preserve">ДЛЯ </w:t>
      </w:r>
      <w:r>
        <w:rPr>
          <w:b/>
          <w:sz w:val="24"/>
          <w:szCs w:val="24"/>
          <w:lang w:eastAsia="en-US"/>
        </w:rPr>
        <w:t xml:space="preserve">ЗАПОЛНЕНИЯ </w:t>
      </w:r>
      <w:r w:rsidRPr="00A73017">
        <w:rPr>
          <w:b/>
          <w:sz w:val="24"/>
          <w:szCs w:val="24"/>
          <w:lang w:eastAsia="en-US"/>
        </w:rPr>
        <w:t>УЧАСТ</w:t>
      </w:r>
      <w:r>
        <w:rPr>
          <w:b/>
          <w:sz w:val="24"/>
          <w:szCs w:val="24"/>
          <w:lang w:eastAsia="en-US"/>
        </w:rPr>
        <w:t>Н</w:t>
      </w:r>
      <w:r w:rsidRPr="00A73017">
        <w:rPr>
          <w:b/>
          <w:sz w:val="24"/>
          <w:szCs w:val="24"/>
          <w:lang w:eastAsia="en-US"/>
        </w:rPr>
        <w:t>И</w:t>
      </w:r>
      <w:r>
        <w:rPr>
          <w:b/>
          <w:sz w:val="24"/>
          <w:szCs w:val="24"/>
          <w:lang w:eastAsia="en-US"/>
        </w:rPr>
        <w:t>КАМ</w:t>
      </w:r>
      <w:r w:rsidRPr="00A73017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ИНТЕРНЕТ-</w:t>
      </w:r>
      <w:r w:rsidRPr="00A73017">
        <w:rPr>
          <w:b/>
          <w:sz w:val="24"/>
          <w:szCs w:val="24"/>
          <w:lang w:eastAsia="en-US"/>
        </w:rPr>
        <w:t>ВИКТОРИН</w:t>
      </w:r>
      <w:r>
        <w:rPr>
          <w:b/>
          <w:sz w:val="24"/>
          <w:szCs w:val="24"/>
          <w:lang w:eastAsia="en-US"/>
        </w:rPr>
        <w:t>Ы</w:t>
      </w:r>
    </w:p>
    <w:p w:rsidR="00A73017" w:rsidRPr="00A73017" w:rsidRDefault="00A73017" w:rsidP="00A73017">
      <w:pPr>
        <w:keepNext/>
        <w:outlineLvl w:val="1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«ЗНАТОКИ ИЗБИРАТЕЛЬНОГО ПРАВА»</w:t>
      </w:r>
    </w:p>
    <w:p w:rsidR="00A73017" w:rsidRPr="0074413A" w:rsidRDefault="00A73017" w:rsidP="00A73017">
      <w:pPr>
        <w:ind w:firstLine="709"/>
        <w:jc w:val="both"/>
        <w:rPr>
          <w:sz w:val="10"/>
          <w:szCs w:val="10"/>
        </w:rPr>
      </w:pPr>
    </w:p>
    <w:tbl>
      <w:tblPr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410"/>
        <w:gridCol w:w="1559"/>
        <w:gridCol w:w="1418"/>
        <w:gridCol w:w="3062"/>
      </w:tblGrid>
      <w:tr w:rsidR="00A73017" w:rsidRPr="0074413A" w:rsidTr="00A153A7">
        <w:trPr>
          <w:trHeight w:val="398"/>
        </w:trPr>
        <w:tc>
          <w:tcPr>
            <w:tcW w:w="3652" w:type="dxa"/>
            <w:gridSpan w:val="2"/>
          </w:tcPr>
          <w:p w:rsidR="00A73017" w:rsidRPr="0074413A" w:rsidRDefault="00A73017" w:rsidP="00A153A7">
            <w:pPr>
              <w:jc w:val="both"/>
            </w:pPr>
            <w:r w:rsidRPr="0074413A">
              <w:t xml:space="preserve">Фамилия, имя, </w:t>
            </w:r>
          </w:p>
          <w:p w:rsidR="00A73017" w:rsidRPr="0074413A" w:rsidRDefault="00A73017" w:rsidP="00A153A7">
            <w:pPr>
              <w:jc w:val="both"/>
              <w:rPr>
                <w:sz w:val="24"/>
                <w:szCs w:val="24"/>
              </w:rPr>
            </w:pPr>
            <w:r w:rsidRPr="0074413A">
              <w:t xml:space="preserve">отчество </w:t>
            </w:r>
          </w:p>
        </w:tc>
        <w:tc>
          <w:tcPr>
            <w:tcW w:w="6039" w:type="dxa"/>
            <w:gridSpan w:val="3"/>
          </w:tcPr>
          <w:p w:rsidR="00A73017" w:rsidRPr="0074413A" w:rsidRDefault="00A73017" w:rsidP="00A153A7">
            <w:pPr>
              <w:jc w:val="both"/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3652" w:type="dxa"/>
            <w:gridSpan w:val="2"/>
          </w:tcPr>
          <w:p w:rsidR="00A73017" w:rsidRPr="0074413A" w:rsidRDefault="00A73017" w:rsidP="00A153A7">
            <w:pPr>
              <w:jc w:val="both"/>
              <w:rPr>
                <w:szCs w:val="20"/>
              </w:rPr>
            </w:pPr>
            <w:r w:rsidRPr="0074413A">
              <w:rPr>
                <w:szCs w:val="20"/>
              </w:rPr>
              <w:t xml:space="preserve">Возраст </w:t>
            </w:r>
          </w:p>
        </w:tc>
        <w:tc>
          <w:tcPr>
            <w:tcW w:w="6039" w:type="dxa"/>
            <w:gridSpan w:val="3"/>
          </w:tcPr>
          <w:p w:rsidR="00A73017" w:rsidRPr="0074413A" w:rsidRDefault="00A73017" w:rsidP="00A153A7">
            <w:pPr>
              <w:jc w:val="both"/>
              <w:rPr>
                <w:szCs w:val="20"/>
              </w:rPr>
            </w:pPr>
          </w:p>
        </w:tc>
      </w:tr>
      <w:tr w:rsidR="00A73017" w:rsidRPr="0074413A" w:rsidTr="00A153A7">
        <w:trPr>
          <w:trHeight w:val="597"/>
        </w:trPr>
        <w:tc>
          <w:tcPr>
            <w:tcW w:w="3652" w:type="dxa"/>
            <w:gridSpan w:val="2"/>
          </w:tcPr>
          <w:p w:rsidR="00A73017" w:rsidRPr="0074413A" w:rsidRDefault="00A73017" w:rsidP="00A153A7">
            <w:pPr>
              <w:jc w:val="both"/>
              <w:rPr>
                <w:szCs w:val="20"/>
              </w:rPr>
            </w:pPr>
            <w:r w:rsidRPr="0074413A">
              <w:rPr>
                <w:szCs w:val="20"/>
              </w:rPr>
              <w:t xml:space="preserve">Наименование </w:t>
            </w:r>
          </w:p>
          <w:p w:rsidR="00A73017" w:rsidRPr="0074413A" w:rsidRDefault="00A73017" w:rsidP="00A153A7">
            <w:pPr>
              <w:jc w:val="both"/>
              <w:rPr>
                <w:szCs w:val="20"/>
              </w:rPr>
            </w:pPr>
            <w:r w:rsidRPr="0074413A">
              <w:t>общеобразовательной организации</w:t>
            </w:r>
          </w:p>
        </w:tc>
        <w:tc>
          <w:tcPr>
            <w:tcW w:w="6039" w:type="dxa"/>
            <w:gridSpan w:val="3"/>
          </w:tcPr>
          <w:p w:rsidR="00A73017" w:rsidRPr="0074413A" w:rsidRDefault="00A73017" w:rsidP="00A153A7">
            <w:pPr>
              <w:jc w:val="both"/>
              <w:rPr>
                <w:szCs w:val="20"/>
              </w:rPr>
            </w:pPr>
          </w:p>
        </w:tc>
      </w:tr>
      <w:tr w:rsidR="00A73017" w:rsidRPr="0074413A" w:rsidTr="00A153A7">
        <w:trPr>
          <w:trHeight w:val="606"/>
        </w:trPr>
        <w:tc>
          <w:tcPr>
            <w:tcW w:w="3652" w:type="dxa"/>
            <w:gridSpan w:val="2"/>
          </w:tcPr>
          <w:p w:rsidR="00A73017" w:rsidRPr="0074413A" w:rsidRDefault="00A73017" w:rsidP="00A73017">
            <w:pPr>
              <w:jc w:val="left"/>
              <w:rPr>
                <w:szCs w:val="20"/>
              </w:rPr>
            </w:pPr>
            <w:r w:rsidRPr="0074413A">
              <w:rPr>
                <w:szCs w:val="20"/>
              </w:rPr>
              <w:t xml:space="preserve">Адрес </w:t>
            </w:r>
            <w:r w:rsidRPr="0074413A">
              <w:t>общеобразовательной организации</w:t>
            </w:r>
          </w:p>
        </w:tc>
        <w:tc>
          <w:tcPr>
            <w:tcW w:w="6039" w:type="dxa"/>
            <w:gridSpan w:val="3"/>
          </w:tcPr>
          <w:p w:rsidR="00A73017" w:rsidRPr="0074413A" w:rsidRDefault="00A73017" w:rsidP="00A153A7">
            <w:pPr>
              <w:jc w:val="both"/>
              <w:rPr>
                <w:szCs w:val="20"/>
              </w:rPr>
            </w:pPr>
          </w:p>
        </w:tc>
      </w:tr>
      <w:tr w:rsidR="00A73017" w:rsidRPr="0074413A" w:rsidTr="00A153A7">
        <w:trPr>
          <w:trHeight w:val="190"/>
        </w:trPr>
        <w:tc>
          <w:tcPr>
            <w:tcW w:w="3652" w:type="dxa"/>
            <w:gridSpan w:val="2"/>
          </w:tcPr>
          <w:p w:rsidR="00A73017" w:rsidRPr="0074413A" w:rsidRDefault="00A73017" w:rsidP="00A153A7">
            <w:pPr>
              <w:jc w:val="both"/>
              <w:rPr>
                <w:szCs w:val="20"/>
              </w:rPr>
            </w:pPr>
            <w:r w:rsidRPr="0074413A">
              <w:rPr>
                <w:szCs w:val="20"/>
              </w:rPr>
              <w:t>Класс</w:t>
            </w:r>
          </w:p>
        </w:tc>
        <w:tc>
          <w:tcPr>
            <w:tcW w:w="6039" w:type="dxa"/>
            <w:gridSpan w:val="3"/>
          </w:tcPr>
          <w:p w:rsidR="00A73017" w:rsidRPr="0074413A" w:rsidRDefault="00A73017" w:rsidP="00A153A7">
            <w:pPr>
              <w:jc w:val="both"/>
              <w:rPr>
                <w:szCs w:val="20"/>
              </w:rPr>
            </w:pPr>
          </w:p>
        </w:tc>
      </w:tr>
      <w:tr w:rsidR="00A73017" w:rsidRPr="0074413A" w:rsidTr="00A153A7">
        <w:trPr>
          <w:trHeight w:val="398"/>
        </w:trPr>
        <w:tc>
          <w:tcPr>
            <w:tcW w:w="3652" w:type="dxa"/>
            <w:gridSpan w:val="2"/>
          </w:tcPr>
          <w:p w:rsidR="00A73017" w:rsidRPr="0074413A" w:rsidRDefault="00A73017" w:rsidP="00A153A7">
            <w:pPr>
              <w:jc w:val="both"/>
              <w:rPr>
                <w:szCs w:val="20"/>
              </w:rPr>
            </w:pPr>
            <w:r w:rsidRPr="0074413A">
              <w:rPr>
                <w:szCs w:val="20"/>
              </w:rPr>
              <w:t>Контактный телефон/адрес электронной почты</w:t>
            </w:r>
          </w:p>
        </w:tc>
        <w:tc>
          <w:tcPr>
            <w:tcW w:w="6039" w:type="dxa"/>
            <w:gridSpan w:val="3"/>
          </w:tcPr>
          <w:p w:rsidR="00A73017" w:rsidRPr="0074413A" w:rsidRDefault="00A73017" w:rsidP="00A153A7">
            <w:pPr>
              <w:jc w:val="both"/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9691" w:type="dxa"/>
            <w:gridSpan w:val="5"/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Ответы</w:t>
            </w: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16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2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17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3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18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4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19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5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20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6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21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7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22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8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23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9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24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10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25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11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26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12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13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14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  <w:tr w:rsidR="00A73017" w:rsidRPr="0074413A" w:rsidTr="00A153A7">
        <w:trPr>
          <w:trHeight w:val="198"/>
        </w:trPr>
        <w:tc>
          <w:tcPr>
            <w:tcW w:w="1242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 w:rsidRPr="0074413A">
              <w:rPr>
                <w:szCs w:val="20"/>
              </w:rPr>
              <w:t>15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A73017" w:rsidRPr="0074413A" w:rsidRDefault="00A73017" w:rsidP="00A153A7">
            <w:pPr>
              <w:rPr>
                <w:szCs w:val="20"/>
              </w:rPr>
            </w:pPr>
          </w:p>
        </w:tc>
      </w:tr>
    </w:tbl>
    <w:p w:rsidR="00A73017" w:rsidRDefault="00A73017" w:rsidP="00A73017"/>
    <w:p w:rsidR="00A73017" w:rsidRPr="00A73017" w:rsidRDefault="00A73017" w:rsidP="00A73017">
      <w:pPr>
        <w:keepNext/>
        <w:jc w:val="both"/>
        <w:outlineLvl w:val="1"/>
        <w:rPr>
          <w:color w:val="FF0000"/>
          <w:szCs w:val="20"/>
        </w:rPr>
      </w:pPr>
      <w:r w:rsidRPr="00A73017">
        <w:rPr>
          <w:color w:val="FF0000"/>
          <w:szCs w:val="20"/>
        </w:rPr>
        <w:t xml:space="preserve">Заполненная форма направляется </w:t>
      </w:r>
      <w:r>
        <w:rPr>
          <w:color w:val="FF0000"/>
          <w:szCs w:val="20"/>
        </w:rPr>
        <w:t xml:space="preserve">участником викторины </w:t>
      </w:r>
      <w:r w:rsidRPr="00A73017">
        <w:rPr>
          <w:color w:val="FF0000"/>
          <w:szCs w:val="20"/>
        </w:rPr>
        <w:t>на а</w:t>
      </w:r>
      <w:r w:rsidRPr="00A73017">
        <w:rPr>
          <w:color w:val="FF0000"/>
          <w:szCs w:val="20"/>
        </w:rPr>
        <w:t xml:space="preserve">дрес электронной почты </w:t>
      </w:r>
      <w:r w:rsidRPr="00A73017">
        <w:rPr>
          <w:color w:val="FF0000"/>
          <w:lang w:eastAsia="en-US"/>
        </w:rPr>
        <w:t>территориальной избирательной комиссии города Армянска Республики Крым</w:t>
      </w:r>
      <w:r w:rsidRPr="00A73017">
        <w:rPr>
          <w:color w:val="FF0000"/>
          <w:lang w:eastAsia="en-US"/>
        </w:rPr>
        <w:t>:</w:t>
      </w:r>
      <w:r w:rsidRPr="00A73017">
        <w:rPr>
          <w:color w:val="FF0000"/>
          <w:lang w:eastAsia="en-US"/>
        </w:rPr>
        <w:t xml:space="preserve"> </w:t>
      </w:r>
      <w:r w:rsidRPr="00A73017">
        <w:rPr>
          <w:color w:val="FF0000"/>
          <w:szCs w:val="20"/>
        </w:rPr>
        <w:t>tik-armyansk@mail.ru</w:t>
      </w:r>
      <w:r w:rsidRPr="00A73017">
        <w:rPr>
          <w:color w:val="FF0000"/>
          <w:szCs w:val="20"/>
        </w:rPr>
        <w:t>.</w:t>
      </w:r>
      <w:r w:rsidRPr="00A73017">
        <w:rPr>
          <w:color w:val="FF0000"/>
        </w:rPr>
        <w:t xml:space="preserve"> </w:t>
      </w:r>
    </w:p>
    <w:p w:rsidR="00A73017" w:rsidRDefault="00A73017" w:rsidP="00A73017"/>
    <w:p w:rsidR="00A73017" w:rsidRDefault="00A73017" w:rsidP="00A73017"/>
    <w:p w:rsidR="00A73017" w:rsidRDefault="00A73017" w:rsidP="00A73017"/>
    <w:p w:rsidR="00A73017" w:rsidRDefault="00A73017" w:rsidP="00A73017"/>
    <w:p w:rsidR="00A73017" w:rsidRDefault="00A73017" w:rsidP="00A73017"/>
    <w:p w:rsidR="00A73017" w:rsidRDefault="00A73017" w:rsidP="00A73017"/>
    <w:p w:rsidR="00A73017" w:rsidRDefault="00A73017" w:rsidP="00A73017"/>
    <w:p w:rsidR="00A73017" w:rsidRDefault="00A73017" w:rsidP="00A73017"/>
    <w:p w:rsidR="00A73017" w:rsidRDefault="00A73017" w:rsidP="00A73017"/>
    <w:p w:rsidR="00A73017" w:rsidRDefault="00A73017" w:rsidP="00A73017"/>
    <w:p w:rsidR="00A73017" w:rsidRDefault="00A73017" w:rsidP="00A73017">
      <w:pPr>
        <w:rPr>
          <w:b/>
        </w:rPr>
      </w:pPr>
      <w:bookmarkStart w:id="0" w:name="_Hlk128396313"/>
    </w:p>
    <w:p w:rsidR="00A73017" w:rsidRPr="00365FE1" w:rsidRDefault="00A73017" w:rsidP="00A73017">
      <w:pPr>
        <w:rPr>
          <w:b/>
        </w:rPr>
      </w:pPr>
      <w:r w:rsidRPr="00365FE1">
        <w:rPr>
          <w:b/>
        </w:rPr>
        <w:t xml:space="preserve">Вопросы интернет-викторины </w:t>
      </w:r>
    </w:p>
    <w:p w:rsidR="00A73017" w:rsidRPr="00365FE1" w:rsidRDefault="00A73017" w:rsidP="00A73017">
      <w:pPr>
        <w:rPr>
          <w:b/>
        </w:rPr>
      </w:pPr>
      <w:r w:rsidRPr="00365FE1">
        <w:rPr>
          <w:b/>
        </w:rPr>
        <w:t xml:space="preserve"> «Знатоки избирательного права» среди обучающихся 9-11 классов общеобразовательных организаций города Армянска Республики Крым</w:t>
      </w:r>
    </w:p>
    <w:p w:rsidR="00A73017" w:rsidRPr="00365FE1" w:rsidRDefault="00A73017" w:rsidP="00A73017">
      <w:pPr>
        <w:spacing w:line="276" w:lineRule="auto"/>
        <w:ind w:firstLine="709"/>
        <w:jc w:val="left"/>
        <w:rPr>
          <w:b/>
          <w:u w:val="single"/>
        </w:rPr>
      </w:pPr>
    </w:p>
    <w:p w:rsidR="00A73017" w:rsidRPr="00365FE1" w:rsidRDefault="00A73017" w:rsidP="00A73017">
      <w:pPr>
        <w:spacing w:line="276" w:lineRule="auto"/>
        <w:ind w:firstLine="709"/>
        <w:jc w:val="left"/>
        <w:rPr>
          <w:b/>
          <w:sz w:val="2"/>
          <w:szCs w:val="2"/>
          <w:u w:val="single"/>
        </w:rPr>
      </w:pPr>
    </w:p>
    <w:p w:rsidR="00A73017" w:rsidRPr="00365FE1" w:rsidRDefault="00A73017" w:rsidP="00A73017">
      <w:pPr>
        <w:spacing w:line="276" w:lineRule="auto"/>
        <w:jc w:val="both"/>
        <w:rPr>
          <w:b/>
          <w:sz w:val="2"/>
          <w:szCs w:val="2"/>
          <w:u w:val="single"/>
        </w:rPr>
      </w:pPr>
    </w:p>
    <w:bookmarkEnd w:id="0"/>
    <w:p w:rsidR="00A73017" w:rsidRPr="00365FE1" w:rsidRDefault="00A73017" w:rsidP="00A73017">
      <w:pPr>
        <w:spacing w:line="276" w:lineRule="auto"/>
        <w:jc w:val="left"/>
      </w:pPr>
      <w:r w:rsidRPr="00365FE1">
        <w:t xml:space="preserve">Всего </w:t>
      </w:r>
      <w:r>
        <w:t>30</w:t>
      </w:r>
      <w:r w:rsidRPr="00365FE1">
        <w:t xml:space="preserve"> вопросов.</w:t>
      </w:r>
    </w:p>
    <w:p w:rsidR="00A73017" w:rsidRDefault="00A73017" w:rsidP="00A73017">
      <w:pPr>
        <w:spacing w:line="276" w:lineRule="auto"/>
        <w:jc w:val="both"/>
        <w:rPr>
          <w:b/>
          <w:u w:val="single"/>
        </w:rPr>
      </w:pPr>
      <w:r w:rsidRPr="00365FE1">
        <w:rPr>
          <w:b/>
          <w:u w:val="single"/>
        </w:rPr>
        <w:t xml:space="preserve">Некоторые вопросы тестовых заданий могут содержать несколько вариантов ответов. </w:t>
      </w:r>
    </w:p>
    <w:p w:rsidR="00A90575" w:rsidRDefault="00A90575" w:rsidP="00A73017">
      <w:pPr>
        <w:spacing w:line="276" w:lineRule="auto"/>
        <w:jc w:val="both"/>
        <w:rPr>
          <w:b/>
          <w:u w:val="single"/>
        </w:rPr>
      </w:pPr>
    </w:p>
    <w:p w:rsidR="00A73017" w:rsidRPr="00891F53" w:rsidRDefault="00A73017" w:rsidP="00A7301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40"/>
        <w:ind w:left="0" w:firstLine="709"/>
        <w:contextualSpacing/>
        <w:jc w:val="both"/>
        <w:rPr>
          <w:i/>
        </w:rPr>
      </w:pPr>
      <w:r>
        <w:rPr>
          <w:i/>
        </w:rPr>
        <w:t>Основополагающие</w:t>
      </w:r>
      <w:r w:rsidRPr="00891F53">
        <w:rPr>
          <w:i/>
        </w:rPr>
        <w:t xml:space="preserve"> </w:t>
      </w:r>
      <w:r w:rsidRPr="00891F53">
        <w:rPr>
          <w:i/>
          <w:sz w:val="27"/>
          <w:szCs w:val="27"/>
        </w:rPr>
        <w:t>принципы избирательного права в Российской Федерации, отвечающие международным стандартам демократических выборов: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9"/>
        <w:gridCol w:w="1306"/>
      </w:tblGrid>
      <w:tr w:rsidR="00A73017" w:rsidRPr="00891F53" w:rsidTr="00A153A7">
        <w:trPr>
          <w:jc w:val="center"/>
        </w:trPr>
        <w:tc>
          <w:tcPr>
            <w:tcW w:w="8039" w:type="dxa"/>
          </w:tcPr>
          <w:p w:rsidR="00A73017" w:rsidRPr="00891F53" w:rsidRDefault="00A73017" w:rsidP="00A153A7">
            <w:pPr>
              <w:jc w:val="both"/>
              <w:rPr>
                <w:sz w:val="27"/>
                <w:szCs w:val="27"/>
              </w:rPr>
            </w:pPr>
            <w:r w:rsidRPr="00891F53">
              <w:rPr>
                <w:sz w:val="27"/>
                <w:szCs w:val="27"/>
              </w:rPr>
              <w:t>а) всеобщее, равное, свободное</w:t>
            </w:r>
          </w:p>
        </w:tc>
        <w:tc>
          <w:tcPr>
            <w:tcW w:w="1306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039" w:type="dxa"/>
          </w:tcPr>
          <w:p w:rsidR="00A73017" w:rsidRPr="00891F53" w:rsidRDefault="00A73017" w:rsidP="00A153A7">
            <w:pPr>
              <w:jc w:val="both"/>
              <w:rPr>
                <w:sz w:val="27"/>
                <w:szCs w:val="27"/>
              </w:rPr>
            </w:pPr>
            <w:r w:rsidRPr="00891F53">
              <w:rPr>
                <w:sz w:val="27"/>
                <w:szCs w:val="27"/>
              </w:rPr>
              <w:t>б) всеобщее, равное, свободное, тайное, прямое, периодичность и обязательность, открытость и гласность</w:t>
            </w:r>
          </w:p>
        </w:tc>
        <w:tc>
          <w:tcPr>
            <w:tcW w:w="1306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039" w:type="dxa"/>
          </w:tcPr>
          <w:p w:rsidR="00A73017" w:rsidRPr="00891F53" w:rsidRDefault="00A73017" w:rsidP="00A153A7">
            <w:pPr>
              <w:jc w:val="both"/>
              <w:rPr>
                <w:sz w:val="27"/>
                <w:szCs w:val="27"/>
              </w:rPr>
            </w:pPr>
            <w:r w:rsidRPr="00891F53">
              <w:rPr>
                <w:sz w:val="27"/>
                <w:szCs w:val="27"/>
              </w:rPr>
              <w:t>в) свободное, тайное, прямое, периодичность и обязательность, открытость и гласность</w:t>
            </w:r>
          </w:p>
        </w:tc>
        <w:tc>
          <w:tcPr>
            <w:tcW w:w="1306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</w:tbl>
    <w:p w:rsidR="00A73017" w:rsidRPr="00891F53" w:rsidRDefault="00A73017" w:rsidP="00A73017">
      <w:pPr>
        <w:ind w:firstLine="709"/>
        <w:jc w:val="both"/>
        <w:rPr>
          <w:bCs/>
          <w:i/>
        </w:rPr>
      </w:pPr>
    </w:p>
    <w:p w:rsidR="00A73017" w:rsidRPr="00891F53" w:rsidRDefault="00A73017" w:rsidP="00A7301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40"/>
        <w:ind w:left="0" w:firstLine="709"/>
        <w:contextualSpacing/>
        <w:jc w:val="both"/>
        <w:rPr>
          <w:i/>
        </w:rPr>
      </w:pPr>
      <w:r w:rsidRPr="00891F53">
        <w:rPr>
          <w:i/>
        </w:rPr>
        <w:t xml:space="preserve">Что не является признаком демократии?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9"/>
        <w:gridCol w:w="1306"/>
      </w:tblGrid>
      <w:tr w:rsidR="00A73017" w:rsidRPr="00891F53" w:rsidTr="00A153A7">
        <w:trPr>
          <w:jc w:val="center"/>
        </w:trPr>
        <w:tc>
          <w:tcPr>
            <w:tcW w:w="8039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</w:pPr>
            <w:r w:rsidRPr="00891F53">
              <w:t>а) защита прав и свобод человека</w:t>
            </w:r>
          </w:p>
        </w:tc>
        <w:tc>
          <w:tcPr>
            <w:tcW w:w="1306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039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</w:pPr>
            <w:r w:rsidRPr="00891F53">
              <w:t>б) народовластие, народ – источник власти</w:t>
            </w:r>
          </w:p>
        </w:tc>
        <w:tc>
          <w:tcPr>
            <w:tcW w:w="1306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039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</w:pPr>
            <w:r w:rsidRPr="00891F53">
              <w:t>в) принцип разделения властей</w:t>
            </w:r>
          </w:p>
        </w:tc>
        <w:tc>
          <w:tcPr>
            <w:tcW w:w="1306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039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</w:pPr>
            <w:r w:rsidRPr="00891F53">
              <w:t xml:space="preserve">г) </w:t>
            </w:r>
            <w:proofErr w:type="spellStart"/>
            <w:r w:rsidRPr="00891F53">
              <w:t>однопартийность</w:t>
            </w:r>
            <w:proofErr w:type="spellEnd"/>
            <w:r w:rsidRPr="00891F53">
              <w:t xml:space="preserve"> (доминирование одной правящей партии)</w:t>
            </w:r>
          </w:p>
        </w:tc>
        <w:tc>
          <w:tcPr>
            <w:tcW w:w="1306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</w:tbl>
    <w:p w:rsidR="00A73017" w:rsidRPr="00891F53" w:rsidRDefault="00A73017" w:rsidP="00A73017">
      <w:pPr>
        <w:ind w:firstLine="709"/>
        <w:jc w:val="both"/>
        <w:rPr>
          <w:bCs/>
          <w:i/>
        </w:rPr>
      </w:pPr>
    </w:p>
    <w:p w:rsidR="00A73017" w:rsidRPr="00F8261A" w:rsidRDefault="00A73017" w:rsidP="00A7301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40"/>
        <w:ind w:left="0" w:firstLine="709"/>
        <w:contextualSpacing/>
        <w:jc w:val="both"/>
        <w:rPr>
          <w:i/>
        </w:rPr>
      </w:pPr>
      <w:r w:rsidRPr="00F8261A">
        <w:rPr>
          <w:i/>
        </w:rPr>
        <w:t>Граждане Российской Федерации имеют право участвовать в управлении государством: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389"/>
      </w:tblGrid>
      <w:tr w:rsidR="00A73017" w:rsidRPr="00F8261A" w:rsidTr="00A153A7">
        <w:tc>
          <w:tcPr>
            <w:tcW w:w="7967" w:type="dxa"/>
          </w:tcPr>
          <w:p w:rsidR="00A73017" w:rsidRPr="00891F53" w:rsidRDefault="00A73017" w:rsidP="00A153A7">
            <w:pPr>
              <w:spacing w:after="40"/>
              <w:jc w:val="both"/>
              <w:rPr>
                <w:sz w:val="27"/>
                <w:szCs w:val="27"/>
              </w:rPr>
            </w:pPr>
            <w:r w:rsidRPr="00891F53">
              <w:rPr>
                <w:sz w:val="27"/>
                <w:szCs w:val="27"/>
              </w:rPr>
              <w:t xml:space="preserve">а) </w:t>
            </w:r>
            <w:r w:rsidRPr="00891F53">
              <w:t>непосредственно</w:t>
            </w:r>
          </w:p>
        </w:tc>
        <w:tc>
          <w:tcPr>
            <w:tcW w:w="1389" w:type="dxa"/>
          </w:tcPr>
          <w:p w:rsidR="00A73017" w:rsidRPr="00F8261A" w:rsidRDefault="00A73017" w:rsidP="00A153A7">
            <w:pPr>
              <w:spacing w:line="259" w:lineRule="auto"/>
              <w:ind w:firstLine="709"/>
              <w:contextualSpacing/>
              <w:jc w:val="both"/>
              <w:rPr>
                <w:color w:val="FF0000"/>
                <w:lang w:eastAsia="en-US"/>
              </w:rPr>
            </w:pPr>
          </w:p>
        </w:tc>
      </w:tr>
      <w:tr w:rsidR="00A73017" w:rsidRPr="00F8261A" w:rsidTr="00A153A7">
        <w:tc>
          <w:tcPr>
            <w:tcW w:w="7967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rPr>
                <w:sz w:val="27"/>
                <w:szCs w:val="27"/>
              </w:rPr>
              <w:t xml:space="preserve">б) </w:t>
            </w:r>
            <w:r w:rsidRPr="00891F53">
              <w:t>через своих представителей</w:t>
            </w:r>
          </w:p>
        </w:tc>
        <w:tc>
          <w:tcPr>
            <w:tcW w:w="1389" w:type="dxa"/>
          </w:tcPr>
          <w:p w:rsidR="00A73017" w:rsidRPr="00F8261A" w:rsidRDefault="00A73017" w:rsidP="00A153A7">
            <w:pPr>
              <w:spacing w:line="259" w:lineRule="auto"/>
              <w:ind w:firstLine="709"/>
              <w:contextualSpacing/>
              <w:jc w:val="both"/>
              <w:rPr>
                <w:color w:val="FF0000"/>
                <w:lang w:eastAsia="en-US"/>
              </w:rPr>
            </w:pPr>
          </w:p>
        </w:tc>
      </w:tr>
      <w:tr w:rsidR="00A73017" w:rsidRPr="00F8261A" w:rsidTr="00A153A7">
        <w:tc>
          <w:tcPr>
            <w:tcW w:w="7967" w:type="dxa"/>
          </w:tcPr>
          <w:p w:rsidR="00A73017" w:rsidRPr="00891F53" w:rsidRDefault="00A73017" w:rsidP="00A153A7">
            <w:pPr>
              <w:spacing w:after="40"/>
              <w:jc w:val="both"/>
              <w:rPr>
                <w:sz w:val="27"/>
                <w:szCs w:val="27"/>
              </w:rPr>
            </w:pPr>
            <w:r w:rsidRPr="00891F53">
              <w:rPr>
                <w:sz w:val="27"/>
                <w:szCs w:val="27"/>
              </w:rPr>
              <w:t xml:space="preserve">в) </w:t>
            </w:r>
            <w:r w:rsidRPr="00891F53">
              <w:t>нет верного варианта</w:t>
            </w:r>
          </w:p>
        </w:tc>
        <w:tc>
          <w:tcPr>
            <w:tcW w:w="1389" w:type="dxa"/>
          </w:tcPr>
          <w:p w:rsidR="00A73017" w:rsidRPr="00F8261A" w:rsidRDefault="00A73017" w:rsidP="00A153A7">
            <w:pPr>
              <w:spacing w:line="259" w:lineRule="auto"/>
              <w:ind w:firstLine="709"/>
              <w:contextualSpacing/>
              <w:rPr>
                <w:color w:val="FF0000"/>
                <w:lang w:eastAsia="en-US"/>
              </w:rPr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left="709"/>
        <w:contextualSpacing/>
        <w:jc w:val="both"/>
        <w:rPr>
          <w:i/>
        </w:rPr>
      </w:pPr>
    </w:p>
    <w:p w:rsidR="00A73017" w:rsidRPr="00891F53" w:rsidRDefault="00A73017" w:rsidP="00A7301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40"/>
        <w:ind w:left="0" w:firstLine="709"/>
        <w:contextualSpacing/>
        <w:jc w:val="both"/>
        <w:rPr>
          <w:i/>
        </w:rPr>
      </w:pPr>
      <w:r w:rsidRPr="00891F53">
        <w:rPr>
          <w:i/>
        </w:rPr>
        <w:t>Право граждан Российской Федерации быть избранными в органы государственной власти и органы местного самоуправления – это: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418"/>
      </w:tblGrid>
      <w:tr w:rsidR="00A73017" w:rsidRPr="00891F53" w:rsidTr="00A153A7">
        <w:trPr>
          <w:trHeight w:val="51"/>
        </w:trPr>
        <w:tc>
          <w:tcPr>
            <w:tcW w:w="7967" w:type="dxa"/>
          </w:tcPr>
          <w:p w:rsidR="00A73017" w:rsidRPr="00891F53" w:rsidRDefault="00A73017" w:rsidP="00A153A7">
            <w:pPr>
              <w:ind w:firstLine="35"/>
              <w:jc w:val="both"/>
            </w:pPr>
            <w:r w:rsidRPr="00891F53">
              <w:t>а) пассивное избирательное право</w:t>
            </w:r>
          </w:p>
        </w:tc>
        <w:tc>
          <w:tcPr>
            <w:tcW w:w="1418" w:type="dxa"/>
          </w:tcPr>
          <w:p w:rsidR="00A73017" w:rsidRPr="00891F53" w:rsidRDefault="00A73017" w:rsidP="00A153A7">
            <w:pPr>
              <w:spacing w:line="259" w:lineRule="auto"/>
              <w:ind w:firstLine="709"/>
              <w:contextualSpacing/>
              <w:jc w:val="both"/>
              <w:rPr>
                <w:sz w:val="27"/>
                <w:szCs w:val="27"/>
              </w:rPr>
            </w:pPr>
          </w:p>
        </w:tc>
      </w:tr>
      <w:tr w:rsidR="00A73017" w:rsidRPr="00891F53" w:rsidTr="00A153A7">
        <w:trPr>
          <w:trHeight w:val="53"/>
        </w:trPr>
        <w:tc>
          <w:tcPr>
            <w:tcW w:w="7967" w:type="dxa"/>
          </w:tcPr>
          <w:p w:rsidR="00A73017" w:rsidRPr="00891F53" w:rsidRDefault="00A73017" w:rsidP="00A153A7">
            <w:pPr>
              <w:ind w:firstLine="35"/>
              <w:jc w:val="both"/>
            </w:pPr>
            <w:r w:rsidRPr="00891F53">
              <w:t>б) римское избирательное право</w:t>
            </w:r>
          </w:p>
        </w:tc>
        <w:tc>
          <w:tcPr>
            <w:tcW w:w="1418" w:type="dxa"/>
          </w:tcPr>
          <w:p w:rsidR="00A73017" w:rsidRPr="00891F53" w:rsidRDefault="00A73017" w:rsidP="00A153A7">
            <w:pPr>
              <w:spacing w:line="259" w:lineRule="auto"/>
              <w:ind w:firstLine="709"/>
              <w:contextualSpacing/>
              <w:rPr>
                <w:sz w:val="27"/>
                <w:szCs w:val="27"/>
              </w:rPr>
            </w:pPr>
          </w:p>
        </w:tc>
      </w:tr>
      <w:tr w:rsidR="00A73017" w:rsidRPr="00891F53" w:rsidTr="00A153A7">
        <w:trPr>
          <w:trHeight w:val="53"/>
        </w:trPr>
        <w:tc>
          <w:tcPr>
            <w:tcW w:w="7967" w:type="dxa"/>
          </w:tcPr>
          <w:p w:rsidR="00A73017" w:rsidRPr="00891F53" w:rsidRDefault="00A73017" w:rsidP="00A153A7">
            <w:pPr>
              <w:ind w:firstLine="35"/>
              <w:jc w:val="both"/>
            </w:pPr>
            <w:r w:rsidRPr="00891F53">
              <w:t>в) классическое избирательное право</w:t>
            </w:r>
          </w:p>
        </w:tc>
        <w:tc>
          <w:tcPr>
            <w:tcW w:w="1418" w:type="dxa"/>
          </w:tcPr>
          <w:p w:rsidR="00A73017" w:rsidRPr="00891F53" w:rsidRDefault="00A73017" w:rsidP="00A153A7">
            <w:pPr>
              <w:spacing w:line="259" w:lineRule="auto"/>
              <w:ind w:firstLine="709"/>
              <w:contextualSpacing/>
              <w:jc w:val="both"/>
              <w:rPr>
                <w:sz w:val="27"/>
                <w:szCs w:val="27"/>
              </w:rPr>
            </w:pPr>
          </w:p>
        </w:tc>
      </w:tr>
      <w:tr w:rsidR="00A73017" w:rsidRPr="00891F53" w:rsidTr="00A153A7">
        <w:trPr>
          <w:trHeight w:val="53"/>
        </w:trPr>
        <w:tc>
          <w:tcPr>
            <w:tcW w:w="7967" w:type="dxa"/>
          </w:tcPr>
          <w:p w:rsidR="00A73017" w:rsidRPr="00891F53" w:rsidRDefault="00A73017" w:rsidP="00A153A7">
            <w:pPr>
              <w:ind w:firstLine="35"/>
              <w:jc w:val="both"/>
            </w:pPr>
            <w:r w:rsidRPr="00891F53">
              <w:t>г) активное избирательное право</w:t>
            </w:r>
          </w:p>
        </w:tc>
        <w:tc>
          <w:tcPr>
            <w:tcW w:w="1418" w:type="dxa"/>
          </w:tcPr>
          <w:p w:rsidR="00A73017" w:rsidRPr="00891F53" w:rsidRDefault="00A73017" w:rsidP="00A153A7">
            <w:pPr>
              <w:spacing w:line="259" w:lineRule="auto"/>
              <w:ind w:firstLine="709"/>
              <w:contextualSpacing/>
              <w:jc w:val="both"/>
              <w:rPr>
                <w:sz w:val="27"/>
                <w:szCs w:val="27"/>
              </w:rPr>
            </w:pPr>
          </w:p>
        </w:tc>
      </w:tr>
    </w:tbl>
    <w:p w:rsidR="00A90575" w:rsidRDefault="00A90575" w:rsidP="00A90575">
      <w:pPr>
        <w:tabs>
          <w:tab w:val="left" w:pos="993"/>
        </w:tabs>
        <w:autoSpaceDE w:val="0"/>
        <w:autoSpaceDN w:val="0"/>
        <w:adjustRightInd w:val="0"/>
        <w:spacing w:after="40"/>
        <w:ind w:left="709"/>
        <w:contextualSpacing/>
        <w:jc w:val="both"/>
        <w:rPr>
          <w:i/>
        </w:rPr>
      </w:pPr>
    </w:p>
    <w:p w:rsidR="00A90575" w:rsidRDefault="00A90575" w:rsidP="00A90575">
      <w:pPr>
        <w:tabs>
          <w:tab w:val="left" w:pos="993"/>
        </w:tabs>
        <w:autoSpaceDE w:val="0"/>
        <w:autoSpaceDN w:val="0"/>
        <w:adjustRightInd w:val="0"/>
        <w:spacing w:after="40"/>
        <w:ind w:left="709"/>
        <w:contextualSpacing/>
        <w:jc w:val="both"/>
        <w:rPr>
          <w:i/>
        </w:rPr>
      </w:pPr>
    </w:p>
    <w:p w:rsidR="00A73017" w:rsidRDefault="00A73017" w:rsidP="00A7301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40"/>
        <w:ind w:left="0" w:firstLine="709"/>
        <w:contextualSpacing/>
        <w:jc w:val="both"/>
        <w:rPr>
          <w:i/>
        </w:rPr>
      </w:pPr>
      <w:r>
        <w:rPr>
          <w:i/>
        </w:rPr>
        <w:t>Федеральный закон</w:t>
      </w:r>
      <w:r w:rsidRPr="00891F53">
        <w:rPr>
          <w:i/>
        </w:rPr>
        <w:t xml:space="preserve"> </w:t>
      </w:r>
      <w:r w:rsidRPr="00A263E9">
        <w:rPr>
          <w:i/>
        </w:rPr>
        <w:t>№ 67-ФЗ «Об основных гарантиях избирательных прав и права на участие в референдуме граждан Российской Федерации» принят</w:t>
      </w:r>
      <w:r w:rsidRPr="00891F53">
        <w:rPr>
          <w:i/>
        </w:rPr>
        <w:t>:</w:t>
      </w: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left="709"/>
        <w:contextualSpacing/>
        <w:jc w:val="both"/>
        <w:rPr>
          <w:i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0"/>
        <w:gridCol w:w="1345"/>
      </w:tblGrid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>а) в 2006 году</w:t>
            </w:r>
          </w:p>
        </w:tc>
        <w:tc>
          <w:tcPr>
            <w:tcW w:w="1345" w:type="dxa"/>
            <w:vAlign w:val="center"/>
            <w:hideMark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>б) в 2000 году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>в) в 2002 году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>г) в 1998 году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>д) в 2004 году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</w:tbl>
    <w:p w:rsidR="00A73017" w:rsidRPr="00891F53" w:rsidRDefault="00A73017" w:rsidP="00A73017">
      <w:pPr>
        <w:ind w:firstLine="709"/>
        <w:jc w:val="both"/>
      </w:pPr>
    </w:p>
    <w:p w:rsidR="00A73017" w:rsidRPr="00891F53" w:rsidRDefault="00A73017" w:rsidP="00A7301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40"/>
        <w:ind w:left="0" w:firstLine="709"/>
        <w:contextualSpacing/>
        <w:jc w:val="both"/>
        <w:rPr>
          <w:i/>
        </w:rPr>
      </w:pPr>
      <w:r w:rsidRPr="00891F53">
        <w:rPr>
          <w:i/>
        </w:rPr>
        <w:t>Информировать избирателей о кандидатах, избирательных объединениях вправе: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9"/>
        <w:gridCol w:w="1519"/>
      </w:tblGrid>
      <w:tr w:rsidR="00A73017" w:rsidRPr="00891F53" w:rsidTr="00A153A7">
        <w:tc>
          <w:tcPr>
            <w:tcW w:w="7979" w:type="dxa"/>
          </w:tcPr>
          <w:p w:rsidR="00A73017" w:rsidRPr="00891F53" w:rsidRDefault="00A73017" w:rsidP="00A153A7">
            <w:pPr>
              <w:spacing w:line="259" w:lineRule="auto"/>
              <w:contextualSpacing/>
              <w:jc w:val="both"/>
              <w:rPr>
                <w:sz w:val="27"/>
                <w:szCs w:val="27"/>
                <w:lang w:eastAsia="en-US"/>
              </w:rPr>
            </w:pPr>
            <w:r w:rsidRPr="00891F53">
              <w:rPr>
                <w:sz w:val="27"/>
                <w:szCs w:val="27"/>
                <w:lang w:eastAsia="en-US"/>
              </w:rPr>
              <w:t>а) органы государственной власти</w:t>
            </w:r>
          </w:p>
        </w:tc>
        <w:tc>
          <w:tcPr>
            <w:tcW w:w="1519" w:type="dxa"/>
          </w:tcPr>
          <w:p w:rsidR="00A73017" w:rsidRPr="00891F53" w:rsidRDefault="00A73017" w:rsidP="00A153A7">
            <w:pPr>
              <w:spacing w:line="259" w:lineRule="auto"/>
              <w:ind w:firstLine="709"/>
              <w:contextualSpacing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A73017" w:rsidRPr="00891F53" w:rsidTr="00A153A7">
        <w:tc>
          <w:tcPr>
            <w:tcW w:w="7979" w:type="dxa"/>
          </w:tcPr>
          <w:p w:rsidR="00A73017" w:rsidRPr="00891F53" w:rsidRDefault="00A73017" w:rsidP="00A153A7">
            <w:pPr>
              <w:spacing w:line="259" w:lineRule="auto"/>
              <w:contextualSpacing/>
              <w:jc w:val="both"/>
              <w:rPr>
                <w:sz w:val="27"/>
                <w:szCs w:val="27"/>
                <w:lang w:eastAsia="en-US"/>
              </w:rPr>
            </w:pPr>
            <w:r w:rsidRPr="00891F53">
              <w:rPr>
                <w:sz w:val="27"/>
                <w:szCs w:val="27"/>
                <w:lang w:eastAsia="en-US"/>
              </w:rPr>
              <w:t>б) избирательные комиссии</w:t>
            </w:r>
          </w:p>
        </w:tc>
        <w:tc>
          <w:tcPr>
            <w:tcW w:w="1519" w:type="dxa"/>
          </w:tcPr>
          <w:p w:rsidR="00A73017" w:rsidRPr="00891F53" w:rsidRDefault="00A73017" w:rsidP="00A153A7">
            <w:pPr>
              <w:spacing w:line="259" w:lineRule="auto"/>
              <w:ind w:firstLine="709"/>
              <w:contextualSpacing/>
              <w:rPr>
                <w:sz w:val="27"/>
                <w:szCs w:val="27"/>
                <w:lang w:eastAsia="en-US"/>
              </w:rPr>
            </w:pPr>
          </w:p>
        </w:tc>
      </w:tr>
      <w:tr w:rsidR="00A73017" w:rsidRPr="00891F53" w:rsidTr="00A153A7">
        <w:tc>
          <w:tcPr>
            <w:tcW w:w="7979" w:type="dxa"/>
          </w:tcPr>
          <w:p w:rsidR="00A73017" w:rsidRPr="00891F53" w:rsidRDefault="00A73017" w:rsidP="00A153A7">
            <w:pPr>
              <w:spacing w:line="259" w:lineRule="auto"/>
              <w:contextualSpacing/>
              <w:jc w:val="both"/>
              <w:rPr>
                <w:sz w:val="27"/>
                <w:szCs w:val="27"/>
                <w:lang w:eastAsia="en-US"/>
              </w:rPr>
            </w:pPr>
            <w:r w:rsidRPr="00891F53">
              <w:rPr>
                <w:sz w:val="27"/>
                <w:szCs w:val="27"/>
                <w:lang w:eastAsia="en-US"/>
              </w:rPr>
              <w:t>в) органы государственной власти и избирательные комиссии</w:t>
            </w:r>
          </w:p>
        </w:tc>
        <w:tc>
          <w:tcPr>
            <w:tcW w:w="1519" w:type="dxa"/>
          </w:tcPr>
          <w:p w:rsidR="00A73017" w:rsidRPr="00891F53" w:rsidRDefault="00A73017" w:rsidP="00A153A7">
            <w:pPr>
              <w:spacing w:line="259" w:lineRule="auto"/>
              <w:ind w:firstLine="709"/>
              <w:contextualSpacing/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A73017" w:rsidRPr="00891F53" w:rsidRDefault="00A73017" w:rsidP="00A73017">
      <w:pPr>
        <w:ind w:firstLine="709"/>
        <w:jc w:val="both"/>
      </w:pPr>
    </w:p>
    <w:p w:rsidR="00A73017" w:rsidRPr="00891F53" w:rsidRDefault="00A73017" w:rsidP="00A73017">
      <w:pPr>
        <w:tabs>
          <w:tab w:val="left" w:pos="993"/>
        </w:tabs>
        <w:spacing w:after="40"/>
        <w:ind w:left="851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7. </w:t>
      </w:r>
      <w:r w:rsidRPr="00891F53">
        <w:rPr>
          <w:i/>
          <w:sz w:val="27"/>
          <w:szCs w:val="27"/>
        </w:rPr>
        <w:t>Предвыборная агитация – это: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3"/>
        <w:gridCol w:w="1345"/>
      </w:tblGrid>
      <w:tr w:rsidR="00A73017" w:rsidRPr="00891F53" w:rsidTr="00A153A7">
        <w:trPr>
          <w:jc w:val="center"/>
        </w:trPr>
        <w:tc>
          <w:tcPr>
            <w:tcW w:w="8013" w:type="dxa"/>
            <w:vAlign w:val="center"/>
          </w:tcPr>
          <w:p w:rsidR="00A73017" w:rsidRPr="00891F53" w:rsidRDefault="00A73017" w:rsidP="00A153A7">
            <w:pPr>
              <w:jc w:val="both"/>
            </w:pPr>
            <w:r w:rsidRPr="00891F53">
              <w:t>а) любая активная деятельность кандидатов, осуществляемая в период избирательной кампании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  <w:jc w:val="both"/>
            </w:pPr>
          </w:p>
        </w:tc>
      </w:tr>
      <w:tr w:rsidR="00A73017" w:rsidRPr="00891F53" w:rsidTr="00A153A7">
        <w:trPr>
          <w:jc w:val="center"/>
        </w:trPr>
        <w:tc>
          <w:tcPr>
            <w:tcW w:w="8013" w:type="dxa"/>
            <w:vAlign w:val="center"/>
          </w:tcPr>
          <w:p w:rsidR="00A73017" w:rsidRPr="00891F53" w:rsidRDefault="00A73017" w:rsidP="00A153A7">
            <w:pPr>
              <w:autoSpaceDE w:val="0"/>
              <w:autoSpaceDN w:val="0"/>
              <w:adjustRightInd w:val="0"/>
              <w:jc w:val="both"/>
            </w:pPr>
            <w:r w:rsidRPr="00891F53">
              <w:t>б)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кандидатов, список, списки кандидатов или против него (них)</w:t>
            </w:r>
          </w:p>
        </w:tc>
        <w:tc>
          <w:tcPr>
            <w:tcW w:w="1345" w:type="dxa"/>
            <w:vAlign w:val="center"/>
            <w:hideMark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013" w:type="dxa"/>
            <w:vAlign w:val="center"/>
          </w:tcPr>
          <w:p w:rsidR="00A73017" w:rsidRPr="00891F53" w:rsidRDefault="00A73017" w:rsidP="00A153A7">
            <w:pPr>
              <w:autoSpaceDE w:val="0"/>
              <w:autoSpaceDN w:val="0"/>
              <w:adjustRightInd w:val="0"/>
              <w:jc w:val="both"/>
            </w:pPr>
            <w:r w:rsidRPr="00891F53">
              <w:t xml:space="preserve">в) деятельность, связанная с информированием избирателей, в том числе через СМИ, о ходе подготовки и проведения </w:t>
            </w:r>
            <w:proofErr w:type="gramStart"/>
            <w:r w:rsidRPr="00891F53">
              <w:t xml:space="preserve">выборов,   </w:t>
            </w:r>
            <w:proofErr w:type="gramEnd"/>
            <w:r w:rsidRPr="00891F53">
              <w:t xml:space="preserve">           о сроках и порядке совершения избирательных действий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</w:tbl>
    <w:p w:rsidR="00A73017" w:rsidRPr="00891F53" w:rsidRDefault="00A73017" w:rsidP="00A73017">
      <w:pPr>
        <w:ind w:firstLine="709"/>
      </w:pPr>
    </w:p>
    <w:p w:rsidR="00A73017" w:rsidRPr="00891F53" w:rsidRDefault="00A73017" w:rsidP="00A73017">
      <w:pPr>
        <w:tabs>
          <w:tab w:val="left" w:pos="993"/>
        </w:tabs>
        <w:spacing w:after="40"/>
        <w:ind w:firstLine="851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8. </w:t>
      </w:r>
      <w:r w:rsidRPr="00891F53">
        <w:rPr>
          <w:i/>
          <w:sz w:val="27"/>
          <w:szCs w:val="27"/>
        </w:rPr>
        <w:t>Разрешено ли привлекать к предвыборной агитации лиц, не достигших возраста 18 лет?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0"/>
        <w:gridCol w:w="1345"/>
      </w:tblGrid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>а) нет, это запрещено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284"/>
              <w:contextualSpacing/>
              <w:jc w:val="both"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>б) да, это разрешено</w:t>
            </w:r>
          </w:p>
        </w:tc>
        <w:tc>
          <w:tcPr>
            <w:tcW w:w="1345" w:type="dxa"/>
            <w:vAlign w:val="center"/>
            <w:hideMark/>
          </w:tcPr>
          <w:p w:rsidR="00A73017" w:rsidRPr="00891F53" w:rsidRDefault="00A73017" w:rsidP="00A153A7">
            <w:pPr>
              <w:ind w:firstLine="284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>в) разрешается при наличии письменного согласия родителей (опекунов) такого лица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284"/>
              <w:contextualSpacing/>
            </w:pPr>
          </w:p>
        </w:tc>
      </w:tr>
    </w:tbl>
    <w:p w:rsidR="00A73017" w:rsidRDefault="00A73017" w:rsidP="00A73017">
      <w:pPr>
        <w:autoSpaceDE w:val="0"/>
        <w:autoSpaceDN w:val="0"/>
        <w:adjustRightInd w:val="0"/>
        <w:ind w:firstLine="709"/>
        <w:contextualSpacing/>
        <w:jc w:val="both"/>
        <w:rPr>
          <w:i/>
          <w:sz w:val="27"/>
          <w:szCs w:val="27"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  <w:sz w:val="27"/>
          <w:szCs w:val="27"/>
        </w:rPr>
        <w:t xml:space="preserve">9. </w:t>
      </w:r>
      <w:r w:rsidRPr="00891F53">
        <w:rPr>
          <w:i/>
        </w:rPr>
        <w:t>В соответствии с действующим законодательством Российской Федерации на выборах всех уровней допускается голосование в течение нескольких дней, но не более: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8"/>
        <w:gridCol w:w="1452"/>
      </w:tblGrid>
      <w:tr w:rsidR="00A73017" w:rsidRPr="00891F53" w:rsidTr="00A153A7">
        <w:tc>
          <w:tcPr>
            <w:tcW w:w="7999" w:type="dxa"/>
          </w:tcPr>
          <w:p w:rsidR="00A73017" w:rsidRPr="00891F53" w:rsidRDefault="00A73017" w:rsidP="00A153A7">
            <w:pPr>
              <w:autoSpaceDE w:val="0"/>
              <w:autoSpaceDN w:val="0"/>
              <w:adjustRightInd w:val="0"/>
              <w:contextualSpacing/>
              <w:jc w:val="both"/>
            </w:pPr>
            <w:r w:rsidRPr="00891F53">
              <w:t>а) семи дней</w:t>
            </w:r>
          </w:p>
        </w:tc>
        <w:tc>
          <w:tcPr>
            <w:tcW w:w="1470" w:type="dxa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c>
          <w:tcPr>
            <w:tcW w:w="7999" w:type="dxa"/>
          </w:tcPr>
          <w:p w:rsidR="00A73017" w:rsidRPr="00891F53" w:rsidRDefault="00A73017" w:rsidP="00A153A7">
            <w:pPr>
              <w:autoSpaceDE w:val="0"/>
              <w:autoSpaceDN w:val="0"/>
              <w:adjustRightInd w:val="0"/>
              <w:contextualSpacing/>
              <w:jc w:val="both"/>
            </w:pPr>
            <w:r w:rsidRPr="00891F53">
              <w:t>б) пяти дней</w:t>
            </w:r>
          </w:p>
        </w:tc>
        <w:tc>
          <w:tcPr>
            <w:tcW w:w="1470" w:type="dxa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c>
          <w:tcPr>
            <w:tcW w:w="7999" w:type="dxa"/>
          </w:tcPr>
          <w:p w:rsidR="00A73017" w:rsidRPr="00891F53" w:rsidRDefault="00A73017" w:rsidP="00A153A7">
            <w:pPr>
              <w:jc w:val="both"/>
            </w:pPr>
            <w:r w:rsidRPr="00891F53">
              <w:t>в) трех дней</w:t>
            </w:r>
          </w:p>
        </w:tc>
        <w:tc>
          <w:tcPr>
            <w:tcW w:w="1470" w:type="dxa"/>
          </w:tcPr>
          <w:p w:rsidR="00A73017" w:rsidRPr="00891F53" w:rsidRDefault="00A73017" w:rsidP="00A153A7">
            <w:pPr>
              <w:ind w:firstLine="709"/>
            </w:pPr>
          </w:p>
        </w:tc>
      </w:tr>
    </w:tbl>
    <w:p w:rsidR="00A73017" w:rsidRDefault="00A73017" w:rsidP="00A73017">
      <w:pPr>
        <w:autoSpaceDE w:val="0"/>
        <w:autoSpaceDN w:val="0"/>
        <w:adjustRightInd w:val="0"/>
        <w:ind w:firstLine="709"/>
        <w:contextualSpacing/>
        <w:jc w:val="both"/>
        <w:rPr>
          <w:i/>
          <w:sz w:val="27"/>
          <w:szCs w:val="27"/>
        </w:rPr>
      </w:pPr>
    </w:p>
    <w:p w:rsidR="00A73017" w:rsidRDefault="00A73017" w:rsidP="00A73017">
      <w:pPr>
        <w:autoSpaceDE w:val="0"/>
        <w:autoSpaceDN w:val="0"/>
        <w:adjustRightInd w:val="0"/>
        <w:ind w:firstLine="709"/>
        <w:contextualSpacing/>
        <w:jc w:val="both"/>
        <w:rPr>
          <w:i/>
          <w:sz w:val="27"/>
          <w:szCs w:val="27"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</w:rPr>
        <w:t xml:space="preserve">10. </w:t>
      </w:r>
      <w:r w:rsidRPr="00891F53">
        <w:rPr>
          <w:i/>
        </w:rPr>
        <w:t>Продолжительность голосования на выборах должна составлять не менее: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9"/>
        <w:gridCol w:w="1306"/>
      </w:tblGrid>
      <w:tr w:rsidR="00A73017" w:rsidRPr="00891F53" w:rsidTr="00A153A7">
        <w:trPr>
          <w:jc w:val="center"/>
        </w:trPr>
        <w:tc>
          <w:tcPr>
            <w:tcW w:w="8039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  <w:rPr>
                <w:bCs/>
              </w:rPr>
            </w:pPr>
            <w:r w:rsidRPr="00891F53">
              <w:rPr>
                <w:bCs/>
              </w:rPr>
              <w:t xml:space="preserve">а) 10 часов  </w:t>
            </w:r>
          </w:p>
        </w:tc>
        <w:tc>
          <w:tcPr>
            <w:tcW w:w="1306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039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</w:pPr>
            <w:r w:rsidRPr="00891F53">
              <w:t xml:space="preserve">б) 12 часов </w:t>
            </w:r>
          </w:p>
        </w:tc>
        <w:tc>
          <w:tcPr>
            <w:tcW w:w="1306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039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</w:pPr>
            <w:r w:rsidRPr="00891F53">
              <w:t>в) 15 часов</w:t>
            </w:r>
          </w:p>
        </w:tc>
        <w:tc>
          <w:tcPr>
            <w:tcW w:w="1306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</w:tbl>
    <w:p w:rsidR="00A73017" w:rsidRPr="00891F53" w:rsidRDefault="00A73017" w:rsidP="00A73017">
      <w:pPr>
        <w:ind w:firstLine="709"/>
        <w:contextualSpacing/>
        <w:rPr>
          <w:i/>
        </w:rPr>
      </w:pPr>
    </w:p>
    <w:p w:rsidR="00A73017" w:rsidRPr="00891F53" w:rsidRDefault="00A73017" w:rsidP="00A73017">
      <w:pPr>
        <w:tabs>
          <w:tab w:val="left" w:pos="993"/>
        </w:tabs>
        <w:spacing w:after="40"/>
        <w:ind w:firstLine="709"/>
        <w:jc w:val="both"/>
        <w:rPr>
          <w:i/>
          <w:sz w:val="27"/>
          <w:szCs w:val="27"/>
        </w:rPr>
      </w:pPr>
      <w:r>
        <w:rPr>
          <w:i/>
        </w:rPr>
        <w:t xml:space="preserve">11. </w:t>
      </w:r>
      <w:r w:rsidRPr="00891F53">
        <w:rPr>
          <w:i/>
          <w:sz w:val="27"/>
          <w:szCs w:val="27"/>
        </w:rPr>
        <w:t>Какая форма голосования из приведенных ниже не предусмотрена действующим законодательством Российской Федерации?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389"/>
      </w:tblGrid>
      <w:tr w:rsidR="00A73017" w:rsidRPr="00891F53" w:rsidTr="00A153A7">
        <w:tc>
          <w:tcPr>
            <w:tcW w:w="8080" w:type="dxa"/>
            <w:hideMark/>
          </w:tcPr>
          <w:p w:rsidR="00A73017" w:rsidRPr="00891F53" w:rsidRDefault="00A73017" w:rsidP="00A153A7">
            <w:pPr>
              <w:spacing w:after="40"/>
              <w:contextualSpacing/>
              <w:jc w:val="both"/>
            </w:pPr>
            <w:r w:rsidRPr="00891F53">
              <w:t>а) голосование по электронной почте</w:t>
            </w:r>
          </w:p>
        </w:tc>
        <w:tc>
          <w:tcPr>
            <w:tcW w:w="1389" w:type="dxa"/>
          </w:tcPr>
          <w:p w:rsidR="00A73017" w:rsidRPr="00891F53" w:rsidRDefault="00A73017" w:rsidP="00A153A7">
            <w:pPr>
              <w:ind w:firstLine="709"/>
              <w:contextualSpacing/>
              <w:jc w:val="both"/>
            </w:pPr>
          </w:p>
        </w:tc>
      </w:tr>
      <w:tr w:rsidR="00A73017" w:rsidRPr="00891F53" w:rsidTr="00A153A7">
        <w:tc>
          <w:tcPr>
            <w:tcW w:w="8080" w:type="dxa"/>
            <w:hideMark/>
          </w:tcPr>
          <w:p w:rsidR="00A73017" w:rsidRPr="00891F53" w:rsidRDefault="00A73017" w:rsidP="00A153A7">
            <w:pPr>
              <w:spacing w:after="40"/>
              <w:contextualSpacing/>
              <w:jc w:val="both"/>
            </w:pPr>
            <w:r w:rsidRPr="00891F53">
              <w:t xml:space="preserve">б) голосование по почте  </w:t>
            </w:r>
          </w:p>
        </w:tc>
        <w:tc>
          <w:tcPr>
            <w:tcW w:w="1389" w:type="dxa"/>
            <w:hideMark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c>
          <w:tcPr>
            <w:tcW w:w="8080" w:type="dxa"/>
            <w:hideMark/>
          </w:tcPr>
          <w:p w:rsidR="00A73017" w:rsidRPr="00891F53" w:rsidRDefault="00A73017" w:rsidP="00A153A7">
            <w:pPr>
              <w:spacing w:after="40"/>
              <w:contextualSpacing/>
              <w:jc w:val="both"/>
            </w:pPr>
            <w:r w:rsidRPr="00891F53">
              <w:t>в) электронное голосование</w:t>
            </w:r>
          </w:p>
        </w:tc>
        <w:tc>
          <w:tcPr>
            <w:tcW w:w="1389" w:type="dxa"/>
          </w:tcPr>
          <w:p w:rsidR="00A73017" w:rsidRPr="00891F53" w:rsidRDefault="00A73017" w:rsidP="00A153A7">
            <w:pPr>
              <w:ind w:firstLine="709"/>
              <w:contextualSpacing/>
              <w:jc w:val="both"/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</w:rPr>
        <w:t xml:space="preserve">12. </w:t>
      </w:r>
      <w:r w:rsidRPr="00891F53">
        <w:rPr>
          <w:i/>
        </w:rPr>
        <w:t>Какие сведения, помимо года рождения, указываются в списке избирателей?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0"/>
        <w:gridCol w:w="1345"/>
      </w:tblGrid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jc w:val="both"/>
            </w:pPr>
            <w:r w:rsidRPr="00891F53">
              <w:t xml:space="preserve">а) </w:t>
            </w:r>
            <w:r w:rsidRPr="00891F53">
              <w:rPr>
                <w:color w:val="000000"/>
                <w:shd w:val="clear" w:color="auto" w:fill="FFFFFF"/>
              </w:rPr>
              <w:t>фамилия, имя, отчество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  <w:jc w:val="both"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jc w:val="both"/>
            </w:pPr>
            <w:r w:rsidRPr="00891F53">
              <w:t xml:space="preserve">б) </w:t>
            </w:r>
            <w:r w:rsidRPr="00891F53">
              <w:rPr>
                <w:color w:val="000000"/>
                <w:shd w:val="clear" w:color="auto" w:fill="FFFFFF"/>
              </w:rPr>
              <w:t>адрес места жительства или места пребывания</w:t>
            </w:r>
          </w:p>
        </w:tc>
        <w:tc>
          <w:tcPr>
            <w:tcW w:w="1345" w:type="dxa"/>
            <w:vAlign w:val="center"/>
            <w:hideMark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jc w:val="both"/>
            </w:pPr>
            <w:r w:rsidRPr="00891F53">
              <w:t xml:space="preserve">в) </w:t>
            </w:r>
            <w:r w:rsidRPr="00891F53">
              <w:rPr>
                <w:color w:val="000000"/>
                <w:shd w:val="clear" w:color="auto" w:fill="FFFFFF"/>
              </w:rPr>
              <w:t>день и месяц рождения избирателей в возрасте 18 лет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jc w:val="both"/>
            </w:pPr>
            <w:r w:rsidRPr="00891F53">
              <w:t>г) все ответы верны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</w:rPr>
        <w:t xml:space="preserve">13. </w:t>
      </w:r>
      <w:r w:rsidRPr="00891F53">
        <w:rPr>
          <w:i/>
        </w:rPr>
        <w:t>Несовершеннолетний гражданин, придя на избирательный участок, вправе проголосовать?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2"/>
        <w:gridCol w:w="1804"/>
      </w:tblGrid>
      <w:tr w:rsidR="00A73017" w:rsidRPr="00891F53" w:rsidTr="00A153A7">
        <w:trPr>
          <w:jc w:val="center"/>
        </w:trPr>
        <w:tc>
          <w:tcPr>
            <w:tcW w:w="7732" w:type="dxa"/>
          </w:tcPr>
          <w:p w:rsidR="00A73017" w:rsidRPr="00891F53" w:rsidRDefault="00A73017" w:rsidP="00A153A7">
            <w:pPr>
              <w:ind w:firstLine="35"/>
              <w:jc w:val="both"/>
            </w:pPr>
            <w:r w:rsidRPr="00891F53">
              <w:t>а) при предъявлении паспорта гражданина РФ</w:t>
            </w:r>
          </w:p>
        </w:tc>
        <w:tc>
          <w:tcPr>
            <w:tcW w:w="1804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  <w:jc w:val="both"/>
            </w:pPr>
          </w:p>
        </w:tc>
      </w:tr>
      <w:tr w:rsidR="00A73017" w:rsidRPr="00891F53" w:rsidTr="00A153A7">
        <w:trPr>
          <w:jc w:val="center"/>
        </w:trPr>
        <w:tc>
          <w:tcPr>
            <w:tcW w:w="7732" w:type="dxa"/>
          </w:tcPr>
          <w:p w:rsidR="00A73017" w:rsidRPr="00891F53" w:rsidRDefault="00A73017" w:rsidP="00A153A7">
            <w:pPr>
              <w:ind w:firstLine="35"/>
              <w:jc w:val="both"/>
            </w:pPr>
            <w:r w:rsidRPr="00891F53">
              <w:t>б) при предъявлении паспорта гражданина РФ и согласия законных представителей</w:t>
            </w:r>
          </w:p>
        </w:tc>
        <w:tc>
          <w:tcPr>
            <w:tcW w:w="1804" w:type="dxa"/>
            <w:vAlign w:val="center"/>
            <w:hideMark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7732" w:type="dxa"/>
          </w:tcPr>
          <w:p w:rsidR="00A73017" w:rsidRPr="00891F53" w:rsidRDefault="00A73017" w:rsidP="00A153A7">
            <w:pPr>
              <w:ind w:firstLine="35"/>
              <w:jc w:val="both"/>
            </w:pPr>
            <w:r w:rsidRPr="00891F53">
              <w:t>в) не вправе голосовать</w:t>
            </w:r>
          </w:p>
        </w:tc>
        <w:tc>
          <w:tcPr>
            <w:tcW w:w="1804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</w:tbl>
    <w:p w:rsidR="00A73017" w:rsidRPr="00891F53" w:rsidRDefault="00A73017" w:rsidP="00A73017">
      <w:pPr>
        <w:autoSpaceDE w:val="0"/>
        <w:autoSpaceDN w:val="0"/>
        <w:adjustRightInd w:val="0"/>
        <w:ind w:firstLine="709"/>
        <w:contextualSpacing/>
        <w:jc w:val="both"/>
        <w:rPr>
          <w:i/>
          <w:sz w:val="27"/>
          <w:szCs w:val="27"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</w:rPr>
        <w:t xml:space="preserve">14. </w:t>
      </w:r>
      <w:r w:rsidRPr="00891F53">
        <w:rPr>
          <w:i/>
        </w:rPr>
        <w:t>При каких условиях избиратель может проголосовать за другого избирателя?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9"/>
        <w:gridCol w:w="1559"/>
      </w:tblGrid>
      <w:tr w:rsidR="00A73017" w:rsidRPr="00891F53" w:rsidTr="00A153A7">
        <w:trPr>
          <w:jc w:val="center"/>
        </w:trPr>
        <w:tc>
          <w:tcPr>
            <w:tcW w:w="7799" w:type="dxa"/>
            <w:vAlign w:val="center"/>
          </w:tcPr>
          <w:p w:rsidR="00A73017" w:rsidRPr="00891F53" w:rsidRDefault="00A73017" w:rsidP="00A153A7">
            <w:pPr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>а) при наличии доверенности</w:t>
            </w:r>
          </w:p>
        </w:tc>
        <w:tc>
          <w:tcPr>
            <w:tcW w:w="1559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  <w:jc w:val="both"/>
            </w:pPr>
          </w:p>
        </w:tc>
      </w:tr>
      <w:tr w:rsidR="00A73017" w:rsidRPr="00891F53" w:rsidTr="00A153A7">
        <w:trPr>
          <w:jc w:val="center"/>
        </w:trPr>
        <w:tc>
          <w:tcPr>
            <w:tcW w:w="7799" w:type="dxa"/>
            <w:vAlign w:val="center"/>
          </w:tcPr>
          <w:p w:rsidR="00A73017" w:rsidRPr="00891F53" w:rsidRDefault="00A73017" w:rsidP="00A153A7">
            <w:pPr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>б) в случае, если избиратели являются родственниками</w:t>
            </w:r>
          </w:p>
        </w:tc>
        <w:tc>
          <w:tcPr>
            <w:tcW w:w="1559" w:type="dxa"/>
            <w:vAlign w:val="center"/>
            <w:hideMark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7799" w:type="dxa"/>
            <w:vAlign w:val="center"/>
          </w:tcPr>
          <w:p w:rsidR="00A73017" w:rsidRPr="00891F53" w:rsidRDefault="00A73017" w:rsidP="00A153A7">
            <w:pPr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>в) голосование за другого избирателя не допускается</w:t>
            </w:r>
          </w:p>
        </w:tc>
        <w:tc>
          <w:tcPr>
            <w:tcW w:w="1559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</w:tbl>
    <w:p w:rsidR="00A73017" w:rsidRPr="00891F53" w:rsidRDefault="00A73017" w:rsidP="00A73017">
      <w:pPr>
        <w:ind w:firstLine="709"/>
        <w:rPr>
          <w:i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left="360" w:firstLine="349"/>
        <w:contextualSpacing/>
        <w:jc w:val="both"/>
        <w:rPr>
          <w:i/>
        </w:rPr>
      </w:pPr>
      <w:r>
        <w:rPr>
          <w:i/>
        </w:rPr>
        <w:t xml:space="preserve">15. </w:t>
      </w:r>
      <w:r w:rsidRPr="00891F53">
        <w:rPr>
          <w:i/>
        </w:rPr>
        <w:t>Что такое избирательный бюллетень?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265"/>
      </w:tblGrid>
      <w:tr w:rsidR="00A73017" w:rsidRPr="00891F53" w:rsidTr="00A153A7">
        <w:trPr>
          <w:jc w:val="center"/>
        </w:trPr>
        <w:tc>
          <w:tcPr>
            <w:tcW w:w="8134" w:type="dxa"/>
            <w:vAlign w:val="center"/>
          </w:tcPr>
          <w:p w:rsidR="00A73017" w:rsidRPr="00891F53" w:rsidRDefault="00A73017" w:rsidP="00A153A7">
            <w:pPr>
              <w:jc w:val="both"/>
            </w:pPr>
            <w:r w:rsidRPr="00891F53">
              <w:t>а)</w:t>
            </w:r>
            <w:r w:rsidRPr="00891F53">
              <w:rPr>
                <w:lang w:eastAsia="en-US"/>
              </w:rPr>
              <w:t xml:space="preserve"> документ, который нужно иметь с собой, придя на избирательный участок</w:t>
            </w:r>
          </w:p>
        </w:tc>
        <w:tc>
          <w:tcPr>
            <w:tcW w:w="1275" w:type="dxa"/>
            <w:vAlign w:val="center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134" w:type="dxa"/>
            <w:vAlign w:val="center"/>
          </w:tcPr>
          <w:p w:rsidR="00A73017" w:rsidRPr="00891F53" w:rsidRDefault="00A73017" w:rsidP="00A153A7">
            <w:pPr>
              <w:jc w:val="both"/>
              <w:rPr>
                <w:lang w:eastAsia="en-US"/>
              </w:rPr>
            </w:pPr>
            <w:r w:rsidRPr="00891F53">
              <w:t>б)</w:t>
            </w:r>
            <w:r w:rsidRPr="00891F53">
              <w:rPr>
                <w:lang w:eastAsia="en-US"/>
              </w:rPr>
              <w:t xml:space="preserve"> протокол об итогах голосования</w:t>
            </w:r>
          </w:p>
        </w:tc>
        <w:tc>
          <w:tcPr>
            <w:tcW w:w="1275" w:type="dxa"/>
            <w:vAlign w:val="center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134" w:type="dxa"/>
            <w:vAlign w:val="center"/>
          </w:tcPr>
          <w:p w:rsidR="00A73017" w:rsidRPr="00891F53" w:rsidRDefault="00A73017" w:rsidP="00A153A7">
            <w:pPr>
              <w:jc w:val="both"/>
            </w:pPr>
            <w:r w:rsidRPr="00891F53">
              <w:t xml:space="preserve">в) документ, позволяющий зафиксировать волеизъявление избирателя </w:t>
            </w:r>
          </w:p>
        </w:tc>
        <w:tc>
          <w:tcPr>
            <w:tcW w:w="1275" w:type="dxa"/>
            <w:vAlign w:val="center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134" w:type="dxa"/>
            <w:vAlign w:val="center"/>
          </w:tcPr>
          <w:p w:rsidR="00A73017" w:rsidRPr="00891F53" w:rsidRDefault="00A73017" w:rsidP="00A153A7">
            <w:pPr>
              <w:jc w:val="both"/>
            </w:pPr>
            <w:r w:rsidRPr="00891F53">
              <w:t xml:space="preserve">г) нет правильного варианта ответа </w:t>
            </w:r>
          </w:p>
        </w:tc>
        <w:tc>
          <w:tcPr>
            <w:tcW w:w="1275" w:type="dxa"/>
            <w:vAlign w:val="center"/>
          </w:tcPr>
          <w:p w:rsidR="00A73017" w:rsidRPr="00891F53" w:rsidRDefault="00A73017" w:rsidP="00A153A7">
            <w:pPr>
              <w:ind w:firstLine="709"/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</w:rPr>
        <w:t xml:space="preserve">16. </w:t>
      </w:r>
      <w:r w:rsidRPr="00891F53">
        <w:rPr>
          <w:i/>
        </w:rPr>
        <w:t>Нумерация избирательных бюллетеней: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7"/>
        <w:gridCol w:w="1628"/>
      </w:tblGrid>
      <w:tr w:rsidR="00A73017" w:rsidRPr="00891F53" w:rsidTr="00A153A7">
        <w:trPr>
          <w:jc w:val="center"/>
        </w:trPr>
        <w:tc>
          <w:tcPr>
            <w:tcW w:w="7867" w:type="dxa"/>
            <w:vAlign w:val="center"/>
          </w:tcPr>
          <w:p w:rsidR="00A73017" w:rsidRPr="00891F53" w:rsidRDefault="00A73017" w:rsidP="00A153A7">
            <w:pPr>
              <w:shd w:val="clear" w:color="auto" w:fill="FFFFFF"/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 xml:space="preserve">а) </w:t>
            </w:r>
            <w:r w:rsidRPr="00891F53">
              <w:rPr>
                <w:bCs/>
                <w:color w:val="000000"/>
              </w:rPr>
              <w:t>не допускается</w:t>
            </w:r>
          </w:p>
        </w:tc>
        <w:tc>
          <w:tcPr>
            <w:tcW w:w="1628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  <w:jc w:val="both"/>
            </w:pPr>
          </w:p>
        </w:tc>
      </w:tr>
      <w:tr w:rsidR="00A73017" w:rsidRPr="00891F53" w:rsidTr="00A153A7">
        <w:trPr>
          <w:jc w:val="center"/>
        </w:trPr>
        <w:tc>
          <w:tcPr>
            <w:tcW w:w="7867" w:type="dxa"/>
            <w:vAlign w:val="center"/>
          </w:tcPr>
          <w:p w:rsidR="00A73017" w:rsidRPr="00891F53" w:rsidRDefault="00A73017" w:rsidP="00A153A7">
            <w:pPr>
              <w:shd w:val="clear" w:color="auto" w:fill="FFFFFF"/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>б) ведется поштучно при изготовлении бюллетеней в типографии с указанием места и даты изготовления</w:t>
            </w:r>
          </w:p>
        </w:tc>
        <w:tc>
          <w:tcPr>
            <w:tcW w:w="1628" w:type="dxa"/>
            <w:vAlign w:val="center"/>
            <w:hideMark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7867" w:type="dxa"/>
            <w:vAlign w:val="center"/>
          </w:tcPr>
          <w:p w:rsidR="00A73017" w:rsidRPr="00891F53" w:rsidRDefault="00A73017" w:rsidP="00A153A7">
            <w:pPr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>в) производится членами участковой избирательной комиссии с правом решающего голоса не позднее дня, предшествующего дню голосования</w:t>
            </w:r>
          </w:p>
        </w:tc>
        <w:tc>
          <w:tcPr>
            <w:tcW w:w="1628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</w:tbl>
    <w:p w:rsidR="00A73017" w:rsidRDefault="00A73017" w:rsidP="00A73017">
      <w:pPr>
        <w:ind w:firstLine="709"/>
        <w:contextualSpacing/>
        <w:rPr>
          <w:i/>
        </w:rPr>
      </w:pPr>
    </w:p>
    <w:p w:rsidR="00A90575" w:rsidRPr="00891F53" w:rsidRDefault="00A90575" w:rsidP="00A73017">
      <w:pPr>
        <w:ind w:firstLine="709"/>
        <w:contextualSpacing/>
        <w:rPr>
          <w:i/>
        </w:rPr>
      </w:pPr>
      <w:bookmarkStart w:id="1" w:name="_GoBack"/>
      <w:bookmarkEnd w:id="1"/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</w:rPr>
        <w:t xml:space="preserve">17. </w:t>
      </w:r>
      <w:r w:rsidRPr="00891F53">
        <w:rPr>
          <w:i/>
        </w:rPr>
        <w:t>Что запрещено использовать при заполнении избирательного бюллетеня?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553"/>
      </w:tblGrid>
      <w:tr w:rsidR="00A73017" w:rsidRPr="00891F53" w:rsidTr="00A153A7">
        <w:trPr>
          <w:jc w:val="center"/>
        </w:trPr>
        <w:tc>
          <w:tcPr>
            <w:tcW w:w="7792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  <w:rPr>
                <w:bCs/>
              </w:rPr>
            </w:pPr>
            <w:r w:rsidRPr="00891F53">
              <w:rPr>
                <w:bCs/>
              </w:rPr>
              <w:t xml:space="preserve">а) </w:t>
            </w:r>
            <w:proofErr w:type="spellStart"/>
            <w:r w:rsidRPr="00891F53">
              <w:rPr>
                <w:bCs/>
              </w:rPr>
              <w:t>гелевую</w:t>
            </w:r>
            <w:proofErr w:type="spellEnd"/>
            <w:r w:rsidRPr="00891F53">
              <w:rPr>
                <w:bCs/>
              </w:rPr>
              <w:t xml:space="preserve"> ручку</w:t>
            </w:r>
          </w:p>
        </w:tc>
        <w:tc>
          <w:tcPr>
            <w:tcW w:w="1553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7792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</w:pPr>
            <w:r w:rsidRPr="00891F53">
              <w:t xml:space="preserve">б) маркер </w:t>
            </w:r>
          </w:p>
        </w:tc>
        <w:tc>
          <w:tcPr>
            <w:tcW w:w="1553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7792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</w:pPr>
            <w:r w:rsidRPr="00891F53">
              <w:t>в) карандаш</w:t>
            </w:r>
          </w:p>
        </w:tc>
        <w:tc>
          <w:tcPr>
            <w:tcW w:w="1553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</w:tbl>
    <w:p w:rsidR="00A73017" w:rsidRPr="00891F53" w:rsidRDefault="00A73017" w:rsidP="00A73017">
      <w:pPr>
        <w:autoSpaceDE w:val="0"/>
        <w:autoSpaceDN w:val="0"/>
        <w:adjustRightInd w:val="0"/>
        <w:ind w:left="709"/>
        <w:contextualSpacing/>
        <w:jc w:val="both"/>
        <w:rPr>
          <w:i/>
          <w:sz w:val="27"/>
          <w:szCs w:val="27"/>
        </w:rPr>
      </w:pPr>
    </w:p>
    <w:p w:rsidR="00A73017" w:rsidRPr="00891F53" w:rsidRDefault="00A73017" w:rsidP="00A73017">
      <w:pPr>
        <w:tabs>
          <w:tab w:val="left" w:pos="993"/>
        </w:tabs>
        <w:spacing w:after="40"/>
        <w:ind w:firstLine="709"/>
        <w:jc w:val="both"/>
        <w:rPr>
          <w:i/>
          <w:sz w:val="27"/>
          <w:szCs w:val="27"/>
        </w:rPr>
      </w:pPr>
      <w:r>
        <w:rPr>
          <w:i/>
        </w:rPr>
        <w:t xml:space="preserve">18. </w:t>
      </w:r>
      <w:r w:rsidRPr="00891F53">
        <w:rPr>
          <w:i/>
          <w:sz w:val="27"/>
          <w:szCs w:val="27"/>
        </w:rPr>
        <w:t>При выдаче избирательного бюллетеня член участковой избирательной комиссии проверяет следующие паспортные данные избирателя: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2"/>
        <w:gridCol w:w="1609"/>
      </w:tblGrid>
      <w:tr w:rsidR="00A73017" w:rsidRPr="00891F53" w:rsidTr="00A153A7">
        <w:tc>
          <w:tcPr>
            <w:tcW w:w="8002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>а) ФИО</w:t>
            </w:r>
          </w:p>
        </w:tc>
        <w:tc>
          <w:tcPr>
            <w:tcW w:w="1609" w:type="dxa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c>
          <w:tcPr>
            <w:tcW w:w="8002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 xml:space="preserve">б) регистрация по месту жительства </w:t>
            </w:r>
          </w:p>
        </w:tc>
        <w:tc>
          <w:tcPr>
            <w:tcW w:w="1609" w:type="dxa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c>
          <w:tcPr>
            <w:tcW w:w="8002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>в) дата рождения</w:t>
            </w:r>
          </w:p>
        </w:tc>
        <w:tc>
          <w:tcPr>
            <w:tcW w:w="1609" w:type="dxa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c>
          <w:tcPr>
            <w:tcW w:w="8002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>г) все ответы верны</w:t>
            </w:r>
          </w:p>
        </w:tc>
        <w:tc>
          <w:tcPr>
            <w:tcW w:w="1609" w:type="dxa"/>
          </w:tcPr>
          <w:p w:rsidR="00A73017" w:rsidRPr="00891F53" w:rsidRDefault="00A73017" w:rsidP="00A153A7">
            <w:pPr>
              <w:ind w:firstLine="709"/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</w:rPr>
        <w:t xml:space="preserve">19. </w:t>
      </w:r>
      <w:r w:rsidRPr="00891F53">
        <w:rPr>
          <w:i/>
        </w:rPr>
        <w:t>Кто из перечисленных лиц вправе присутствовать в помещении для голосования при непосредственном подсчете голосов?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7"/>
        <w:gridCol w:w="1628"/>
      </w:tblGrid>
      <w:tr w:rsidR="00A73017" w:rsidRPr="00891F53" w:rsidTr="00A153A7">
        <w:trPr>
          <w:jc w:val="center"/>
        </w:trPr>
        <w:tc>
          <w:tcPr>
            <w:tcW w:w="7867" w:type="dxa"/>
            <w:vAlign w:val="center"/>
          </w:tcPr>
          <w:p w:rsidR="00A73017" w:rsidRPr="00891F53" w:rsidRDefault="00A73017" w:rsidP="00A153A7">
            <w:pPr>
              <w:shd w:val="clear" w:color="auto" w:fill="FFFFFF"/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 xml:space="preserve">а) </w:t>
            </w:r>
            <w:r w:rsidRPr="00891F53">
              <w:rPr>
                <w:bCs/>
                <w:color w:val="000000"/>
              </w:rPr>
              <w:t>наблюдатели</w:t>
            </w:r>
          </w:p>
        </w:tc>
        <w:tc>
          <w:tcPr>
            <w:tcW w:w="1628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  <w:jc w:val="both"/>
            </w:pPr>
          </w:p>
        </w:tc>
      </w:tr>
      <w:tr w:rsidR="00A73017" w:rsidRPr="00891F53" w:rsidTr="00A153A7">
        <w:trPr>
          <w:jc w:val="center"/>
        </w:trPr>
        <w:tc>
          <w:tcPr>
            <w:tcW w:w="7867" w:type="dxa"/>
            <w:tcBorders>
              <w:bottom w:val="single" w:sz="4" w:space="0" w:color="auto"/>
            </w:tcBorders>
            <w:vAlign w:val="center"/>
          </w:tcPr>
          <w:p w:rsidR="00A73017" w:rsidRPr="00891F53" w:rsidRDefault="00A73017" w:rsidP="00A153A7">
            <w:pPr>
              <w:shd w:val="clear" w:color="auto" w:fill="FFFFFF"/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 xml:space="preserve">б) </w:t>
            </w:r>
            <w:r w:rsidRPr="00891F53">
              <w:rPr>
                <w:bCs/>
                <w:color w:val="000000"/>
              </w:rPr>
              <w:t>кандидаты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  <w:hideMark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7867" w:type="dxa"/>
            <w:tcBorders>
              <w:bottom w:val="single" w:sz="4" w:space="0" w:color="auto"/>
            </w:tcBorders>
            <w:vAlign w:val="center"/>
          </w:tcPr>
          <w:p w:rsidR="00A73017" w:rsidRPr="00891F53" w:rsidRDefault="00A73017" w:rsidP="00A153A7">
            <w:pPr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 xml:space="preserve">в) </w:t>
            </w:r>
            <w:r w:rsidRPr="00891F53">
              <w:rPr>
                <w:bCs/>
                <w:color w:val="000000"/>
              </w:rPr>
              <w:t>доверенные лица кандидатов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</w:rPr>
        <w:t xml:space="preserve">20. </w:t>
      </w:r>
      <w:r w:rsidRPr="00891F53">
        <w:rPr>
          <w:i/>
        </w:rPr>
        <w:t xml:space="preserve">Сколько наблюдателей в каждую участковую избирательную комиссию могут назначить политическая партия, кандидат, субъект общественного контроля?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701"/>
      </w:tblGrid>
      <w:tr w:rsidR="00A73017" w:rsidRPr="00891F53" w:rsidTr="00A153A7">
        <w:trPr>
          <w:trHeight w:val="51"/>
        </w:trPr>
        <w:tc>
          <w:tcPr>
            <w:tcW w:w="7797" w:type="dxa"/>
          </w:tcPr>
          <w:p w:rsidR="00A73017" w:rsidRPr="00891F53" w:rsidRDefault="00A73017" w:rsidP="00A153A7">
            <w:pPr>
              <w:spacing w:line="259" w:lineRule="auto"/>
              <w:contextualSpacing/>
              <w:jc w:val="both"/>
              <w:rPr>
                <w:lang w:eastAsia="en-US"/>
              </w:rPr>
            </w:pPr>
            <w:r w:rsidRPr="00891F53">
              <w:rPr>
                <w:lang w:eastAsia="en-US"/>
              </w:rPr>
              <w:t>а) не более одного</w:t>
            </w:r>
          </w:p>
        </w:tc>
        <w:tc>
          <w:tcPr>
            <w:tcW w:w="1701" w:type="dxa"/>
          </w:tcPr>
          <w:p w:rsidR="00A73017" w:rsidRPr="00891F53" w:rsidRDefault="00A73017" w:rsidP="00A153A7">
            <w:pPr>
              <w:spacing w:line="259" w:lineRule="auto"/>
              <w:ind w:firstLine="709"/>
              <w:contextualSpacing/>
              <w:rPr>
                <w:lang w:eastAsia="en-US"/>
              </w:rPr>
            </w:pPr>
          </w:p>
        </w:tc>
      </w:tr>
      <w:tr w:rsidR="00A73017" w:rsidRPr="00891F53" w:rsidTr="00A153A7">
        <w:tc>
          <w:tcPr>
            <w:tcW w:w="7797" w:type="dxa"/>
          </w:tcPr>
          <w:p w:rsidR="00A73017" w:rsidRPr="00891F53" w:rsidRDefault="00A73017" w:rsidP="00A153A7">
            <w:pPr>
              <w:spacing w:line="259" w:lineRule="auto"/>
              <w:contextualSpacing/>
              <w:jc w:val="both"/>
              <w:rPr>
                <w:lang w:eastAsia="en-US"/>
              </w:rPr>
            </w:pPr>
            <w:r w:rsidRPr="00891F53">
              <w:rPr>
                <w:lang w:eastAsia="en-US"/>
              </w:rPr>
              <w:t>б) не более двух</w:t>
            </w:r>
          </w:p>
        </w:tc>
        <w:tc>
          <w:tcPr>
            <w:tcW w:w="1701" w:type="dxa"/>
          </w:tcPr>
          <w:p w:rsidR="00A73017" w:rsidRPr="00891F53" w:rsidRDefault="00A73017" w:rsidP="00A153A7">
            <w:pPr>
              <w:spacing w:line="259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A73017" w:rsidRPr="00891F53" w:rsidTr="00A153A7">
        <w:tc>
          <w:tcPr>
            <w:tcW w:w="7797" w:type="dxa"/>
          </w:tcPr>
          <w:p w:rsidR="00A73017" w:rsidRPr="00891F53" w:rsidRDefault="00A73017" w:rsidP="00A153A7">
            <w:pPr>
              <w:spacing w:line="259" w:lineRule="auto"/>
              <w:contextualSpacing/>
              <w:jc w:val="both"/>
              <w:rPr>
                <w:lang w:eastAsia="en-US"/>
              </w:rPr>
            </w:pPr>
            <w:r w:rsidRPr="00891F53">
              <w:rPr>
                <w:lang w:eastAsia="en-US"/>
              </w:rPr>
              <w:t>в) не более трех</w:t>
            </w:r>
          </w:p>
        </w:tc>
        <w:tc>
          <w:tcPr>
            <w:tcW w:w="1701" w:type="dxa"/>
          </w:tcPr>
          <w:p w:rsidR="00A73017" w:rsidRPr="00891F53" w:rsidRDefault="00A73017" w:rsidP="00A153A7">
            <w:pPr>
              <w:spacing w:line="259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</w:rPr>
        <w:t xml:space="preserve">21. </w:t>
      </w:r>
      <w:r w:rsidRPr="00891F53">
        <w:rPr>
          <w:i/>
        </w:rPr>
        <w:t>В помещении для голосования в поле зрения наблюдателей должны находиться: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2"/>
        <w:gridCol w:w="1303"/>
      </w:tblGrid>
      <w:tr w:rsidR="00A73017" w:rsidRPr="00891F53" w:rsidTr="00A153A7">
        <w:trPr>
          <w:jc w:val="center"/>
        </w:trPr>
        <w:tc>
          <w:tcPr>
            <w:tcW w:w="8042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  <w:rPr>
                <w:bCs/>
              </w:rPr>
            </w:pPr>
            <w:r w:rsidRPr="00891F53">
              <w:rPr>
                <w:bCs/>
              </w:rPr>
              <w:t xml:space="preserve">а) места выдачи избирательных бюллетеней  </w:t>
            </w:r>
          </w:p>
        </w:tc>
        <w:tc>
          <w:tcPr>
            <w:tcW w:w="1303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042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</w:pPr>
            <w:r w:rsidRPr="00891F53">
              <w:t xml:space="preserve">б) места для тайного голосования </w:t>
            </w:r>
          </w:p>
        </w:tc>
        <w:tc>
          <w:tcPr>
            <w:tcW w:w="1303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042" w:type="dxa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</w:pPr>
            <w:r w:rsidRPr="00891F53">
              <w:t>в) ящики для тайного голосования или КОИБ</w:t>
            </w:r>
          </w:p>
        </w:tc>
        <w:tc>
          <w:tcPr>
            <w:tcW w:w="1303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  <w:tr w:rsidR="00A73017" w:rsidRPr="00891F53" w:rsidTr="00A153A7">
        <w:trPr>
          <w:jc w:val="center"/>
        </w:trPr>
        <w:tc>
          <w:tcPr>
            <w:tcW w:w="8042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jc w:val="both"/>
            </w:pPr>
            <w:r w:rsidRPr="00891F53">
              <w:t>г) все ответы верны</w:t>
            </w:r>
          </w:p>
        </w:tc>
        <w:tc>
          <w:tcPr>
            <w:tcW w:w="1303" w:type="dxa"/>
            <w:vAlign w:val="center"/>
          </w:tcPr>
          <w:p w:rsidR="00A73017" w:rsidRPr="00891F53" w:rsidRDefault="00A73017" w:rsidP="00A153A7">
            <w:pPr>
              <w:tabs>
                <w:tab w:val="left" w:pos="709"/>
              </w:tabs>
              <w:ind w:firstLine="709"/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</w:p>
    <w:p w:rsidR="00A73017" w:rsidRDefault="00A73017" w:rsidP="00A73017">
      <w:pPr>
        <w:tabs>
          <w:tab w:val="left" w:pos="993"/>
        </w:tabs>
        <w:spacing w:after="40"/>
        <w:ind w:left="851"/>
        <w:jc w:val="both"/>
        <w:rPr>
          <w:i/>
        </w:rPr>
      </w:pPr>
    </w:p>
    <w:p w:rsidR="00A73017" w:rsidRPr="00891F53" w:rsidRDefault="00A73017" w:rsidP="00A73017">
      <w:pPr>
        <w:tabs>
          <w:tab w:val="left" w:pos="993"/>
        </w:tabs>
        <w:spacing w:after="40"/>
        <w:ind w:left="851"/>
        <w:jc w:val="both"/>
        <w:rPr>
          <w:i/>
          <w:sz w:val="27"/>
          <w:szCs w:val="27"/>
        </w:rPr>
      </w:pPr>
      <w:r>
        <w:rPr>
          <w:i/>
        </w:rPr>
        <w:t xml:space="preserve">22. </w:t>
      </w:r>
      <w:r w:rsidRPr="00D3064E">
        <w:rPr>
          <w:i/>
        </w:rPr>
        <w:t>Наблюдатель</w:t>
      </w:r>
      <w:r w:rsidRPr="00D3064E">
        <w:rPr>
          <w:i/>
          <w:sz w:val="27"/>
          <w:szCs w:val="27"/>
        </w:rPr>
        <w:t xml:space="preserve"> </w:t>
      </w:r>
      <w:r w:rsidRPr="00891F53">
        <w:rPr>
          <w:i/>
          <w:sz w:val="27"/>
          <w:szCs w:val="27"/>
        </w:rPr>
        <w:t>НЕ вправе: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3"/>
        <w:gridCol w:w="1345"/>
      </w:tblGrid>
      <w:tr w:rsidR="00A73017" w:rsidRPr="00891F53" w:rsidTr="00A153A7">
        <w:trPr>
          <w:jc w:val="center"/>
        </w:trPr>
        <w:tc>
          <w:tcPr>
            <w:tcW w:w="8013" w:type="dxa"/>
          </w:tcPr>
          <w:p w:rsidR="00A73017" w:rsidRPr="00891F53" w:rsidRDefault="00A73017" w:rsidP="00A153A7">
            <w:pPr>
              <w:shd w:val="clear" w:color="auto" w:fill="FFFFFF"/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>а) присутствовать при голосовании избирателей, участников референдума вне помещения для голосования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  <w:jc w:val="both"/>
            </w:pPr>
          </w:p>
        </w:tc>
      </w:tr>
      <w:tr w:rsidR="00A73017" w:rsidRPr="00891F53" w:rsidTr="00A153A7">
        <w:trPr>
          <w:jc w:val="center"/>
        </w:trPr>
        <w:tc>
          <w:tcPr>
            <w:tcW w:w="8013" w:type="dxa"/>
          </w:tcPr>
          <w:p w:rsidR="00A73017" w:rsidRPr="00891F53" w:rsidRDefault="00A73017" w:rsidP="00A153A7">
            <w:pPr>
              <w:shd w:val="clear" w:color="auto" w:fill="FFFFFF"/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>б) присутствовать при проведении подсчета голосов избирателей в помещении участковой избирательной комиссии</w:t>
            </w:r>
          </w:p>
        </w:tc>
        <w:tc>
          <w:tcPr>
            <w:tcW w:w="1345" w:type="dxa"/>
            <w:vAlign w:val="center"/>
            <w:hideMark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013" w:type="dxa"/>
          </w:tcPr>
          <w:p w:rsidR="00A73017" w:rsidRPr="00891F53" w:rsidRDefault="00A73017" w:rsidP="00A153A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91F53">
              <w:rPr>
                <w:bCs/>
                <w:color w:val="000000"/>
              </w:rPr>
              <w:t xml:space="preserve">в) </w:t>
            </w:r>
            <w:r w:rsidRPr="00891F53">
              <w:rPr>
                <w:rFonts w:eastAsia="Calibri"/>
                <w:lang w:eastAsia="en-US"/>
              </w:rPr>
              <w:t>заполнять за избирателя, участника референдума, в том числе по его просьбе, бюллетени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013" w:type="dxa"/>
          </w:tcPr>
          <w:p w:rsidR="00A73017" w:rsidRPr="00891F53" w:rsidRDefault="00A73017" w:rsidP="00A153A7">
            <w:pPr>
              <w:shd w:val="clear" w:color="auto" w:fill="FFFFFF"/>
              <w:jc w:val="both"/>
              <w:rPr>
                <w:color w:val="000000"/>
              </w:rPr>
            </w:pPr>
            <w:r w:rsidRPr="00891F53">
              <w:rPr>
                <w:color w:val="000000"/>
              </w:rPr>
              <w:t>г) получить заверенную копию протокола участковой избирательной комиссии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</w:tbl>
    <w:p w:rsidR="00A73017" w:rsidRPr="00B01758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  <w:sz w:val="16"/>
          <w:szCs w:val="16"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>
        <w:rPr>
          <w:i/>
        </w:rPr>
        <w:t xml:space="preserve">23. </w:t>
      </w:r>
      <w:r w:rsidRPr="00891F53">
        <w:rPr>
          <w:i/>
        </w:rPr>
        <w:t xml:space="preserve">Участковая избирательная комиссия может предоставить возможность проголосовать вне помещения для голосования (на дому) подавшим заявления избирателям: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0"/>
        <w:gridCol w:w="1345"/>
      </w:tblGrid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jc w:val="both"/>
            </w:pPr>
            <w:r w:rsidRPr="00891F53">
              <w:t>а) с инвалидностью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  <w:jc w:val="both"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jc w:val="both"/>
            </w:pPr>
            <w:r w:rsidRPr="00891F53">
              <w:t>б) находящимся под домашним арестом</w:t>
            </w:r>
          </w:p>
        </w:tc>
        <w:tc>
          <w:tcPr>
            <w:tcW w:w="1345" w:type="dxa"/>
            <w:vAlign w:val="center"/>
            <w:hideMark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jc w:val="both"/>
            </w:pPr>
            <w:r w:rsidRPr="00891F53">
              <w:t>в) осуществляющим уход за лицами, в этом нуждающимися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150" w:type="dxa"/>
          </w:tcPr>
          <w:p w:rsidR="00A73017" w:rsidRPr="00891F53" w:rsidRDefault="00A73017" w:rsidP="00A153A7">
            <w:pPr>
              <w:jc w:val="both"/>
            </w:pPr>
            <w:r w:rsidRPr="00891F53">
              <w:t>г) все ответы верны</w:t>
            </w:r>
          </w:p>
        </w:tc>
        <w:tc>
          <w:tcPr>
            <w:tcW w:w="1345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left="360" w:firstLine="349"/>
        <w:contextualSpacing/>
        <w:jc w:val="both"/>
        <w:rPr>
          <w:i/>
        </w:rPr>
      </w:pPr>
    </w:p>
    <w:p w:rsidR="00A73017" w:rsidRPr="00891F53" w:rsidRDefault="00A73017" w:rsidP="00A73017">
      <w:pPr>
        <w:tabs>
          <w:tab w:val="left" w:pos="993"/>
        </w:tabs>
        <w:ind w:firstLine="709"/>
        <w:jc w:val="both"/>
        <w:rPr>
          <w:i/>
          <w:sz w:val="27"/>
          <w:szCs w:val="27"/>
        </w:rPr>
      </w:pPr>
      <w:r>
        <w:rPr>
          <w:i/>
        </w:rPr>
        <w:t xml:space="preserve">24. </w:t>
      </w:r>
      <w:r w:rsidRPr="00891F53">
        <w:rPr>
          <w:i/>
          <w:sz w:val="27"/>
          <w:szCs w:val="27"/>
        </w:rPr>
        <w:t>Когда председатель УИК должен объявить о выезде членов УИК для организации голосования вне помещения для голосования?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0"/>
        <w:gridCol w:w="1500"/>
      </w:tblGrid>
      <w:tr w:rsidR="00A73017" w:rsidRPr="00891F53" w:rsidTr="00A153A7">
        <w:tc>
          <w:tcPr>
            <w:tcW w:w="7950" w:type="dxa"/>
          </w:tcPr>
          <w:p w:rsidR="00A73017" w:rsidRPr="00891F53" w:rsidRDefault="00A73017" w:rsidP="00A153A7">
            <w:pPr>
              <w:spacing w:after="40"/>
              <w:contextualSpacing/>
              <w:jc w:val="both"/>
              <w:rPr>
                <w:lang w:eastAsia="en-US"/>
              </w:rPr>
            </w:pPr>
            <w:r w:rsidRPr="00891F53">
              <w:rPr>
                <w:lang w:eastAsia="en-US"/>
              </w:rPr>
              <w:t>а)</w:t>
            </w:r>
            <w:r w:rsidRPr="00891F53">
              <w:t xml:space="preserve"> не позднее, чем за час до выезда</w:t>
            </w:r>
          </w:p>
        </w:tc>
        <w:tc>
          <w:tcPr>
            <w:tcW w:w="1519" w:type="dxa"/>
          </w:tcPr>
          <w:p w:rsidR="00A73017" w:rsidRPr="00891F53" w:rsidRDefault="00A73017" w:rsidP="00A153A7">
            <w:pPr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A73017" w:rsidRPr="00891F53" w:rsidTr="00A153A7">
        <w:tc>
          <w:tcPr>
            <w:tcW w:w="7950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rPr>
                <w:lang w:eastAsia="en-US"/>
              </w:rPr>
              <w:t>б)</w:t>
            </w:r>
            <w:r w:rsidRPr="00891F53">
              <w:t xml:space="preserve"> не позднее, чем за 30 минут до выезда</w:t>
            </w:r>
          </w:p>
        </w:tc>
        <w:tc>
          <w:tcPr>
            <w:tcW w:w="1519" w:type="dxa"/>
          </w:tcPr>
          <w:p w:rsidR="00A73017" w:rsidRPr="00891F53" w:rsidRDefault="00A73017" w:rsidP="00A153A7">
            <w:pPr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A73017" w:rsidRPr="00891F53" w:rsidTr="00A153A7">
        <w:tc>
          <w:tcPr>
            <w:tcW w:w="7950" w:type="dxa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rPr>
                <w:lang w:eastAsia="en-US"/>
              </w:rPr>
              <w:t>в)</w:t>
            </w:r>
            <w:r w:rsidRPr="00891F53">
              <w:t xml:space="preserve"> не позднее, чем за 40 минут до выезда </w:t>
            </w:r>
          </w:p>
        </w:tc>
        <w:tc>
          <w:tcPr>
            <w:tcW w:w="1519" w:type="dxa"/>
          </w:tcPr>
          <w:p w:rsidR="00A73017" w:rsidRPr="00891F53" w:rsidRDefault="00A73017" w:rsidP="00A153A7">
            <w:pPr>
              <w:ind w:firstLine="709"/>
              <w:contextualSpacing/>
              <w:rPr>
                <w:lang w:eastAsia="en-US"/>
              </w:rPr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</w:rPr>
        <w:t xml:space="preserve">25. </w:t>
      </w:r>
      <w:r w:rsidRPr="00891F53">
        <w:rPr>
          <w:i/>
        </w:rPr>
        <w:t>Подсчет голосов избирателей, участников референдума: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  <w:gridCol w:w="1609"/>
      </w:tblGrid>
      <w:tr w:rsidR="00A73017" w:rsidRPr="00891F53" w:rsidTr="00A153A7">
        <w:trPr>
          <w:jc w:val="center"/>
        </w:trPr>
        <w:tc>
          <w:tcPr>
            <w:tcW w:w="7848" w:type="dxa"/>
            <w:vAlign w:val="center"/>
          </w:tcPr>
          <w:p w:rsidR="00A73017" w:rsidRPr="00891F53" w:rsidRDefault="00A73017" w:rsidP="00A153A7">
            <w:pPr>
              <w:jc w:val="both"/>
            </w:pPr>
            <w:r w:rsidRPr="00891F53">
              <w:t xml:space="preserve">а) </w:t>
            </w:r>
            <w:r w:rsidRPr="00891F53">
              <w:rPr>
                <w:bCs/>
                <w:color w:val="000000"/>
              </w:rPr>
              <w:t>начинается сразу после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1609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  <w:jc w:val="both"/>
            </w:pPr>
          </w:p>
        </w:tc>
      </w:tr>
      <w:tr w:rsidR="00A73017" w:rsidRPr="00891F53" w:rsidTr="00A153A7">
        <w:trPr>
          <w:jc w:val="center"/>
        </w:trPr>
        <w:tc>
          <w:tcPr>
            <w:tcW w:w="7848" w:type="dxa"/>
            <w:vAlign w:val="center"/>
          </w:tcPr>
          <w:p w:rsidR="00A73017" w:rsidRPr="00891F53" w:rsidRDefault="00A73017" w:rsidP="00A153A7">
            <w:pPr>
              <w:jc w:val="both"/>
            </w:pPr>
            <w:r w:rsidRPr="00891F53">
              <w:t xml:space="preserve">б) </w:t>
            </w:r>
            <w:r w:rsidRPr="00891F53">
              <w:rPr>
                <w:color w:val="000000"/>
              </w:rPr>
              <w:t>начинается сразу после окончания времени голосования и проводится в соответствии с графиком работы, утвержденным решением участковой комиссии, при этом в работе комиссии допускаются перерывы для отдыха не более 1 часа</w:t>
            </w:r>
          </w:p>
        </w:tc>
        <w:tc>
          <w:tcPr>
            <w:tcW w:w="1609" w:type="dxa"/>
            <w:vAlign w:val="center"/>
            <w:hideMark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7848" w:type="dxa"/>
            <w:vAlign w:val="center"/>
          </w:tcPr>
          <w:p w:rsidR="00A73017" w:rsidRPr="00891F53" w:rsidRDefault="00A73017" w:rsidP="00A153A7">
            <w:pPr>
              <w:jc w:val="both"/>
            </w:pPr>
            <w:r w:rsidRPr="00891F53">
              <w:t xml:space="preserve">в) </w:t>
            </w:r>
            <w:r w:rsidRPr="00891F53">
              <w:rPr>
                <w:color w:val="000000"/>
              </w:rPr>
              <w:t>начинается по указанию вышестоящей комиссии и проводится без перерыва до установления итогов голосования</w:t>
            </w:r>
          </w:p>
        </w:tc>
        <w:tc>
          <w:tcPr>
            <w:tcW w:w="1609" w:type="dxa"/>
            <w:vAlign w:val="center"/>
          </w:tcPr>
          <w:p w:rsidR="00A73017" w:rsidRPr="00891F53" w:rsidRDefault="00A73017" w:rsidP="00A153A7">
            <w:pPr>
              <w:ind w:firstLine="709"/>
              <w:contextualSpacing/>
            </w:pPr>
          </w:p>
        </w:tc>
      </w:tr>
    </w:tbl>
    <w:p w:rsidR="00A73017" w:rsidRDefault="00A73017" w:rsidP="00A73017">
      <w:pPr>
        <w:tabs>
          <w:tab w:val="left" w:pos="993"/>
        </w:tabs>
        <w:spacing w:after="40"/>
        <w:ind w:firstLine="709"/>
        <w:jc w:val="both"/>
        <w:rPr>
          <w:i/>
          <w:sz w:val="27"/>
          <w:szCs w:val="27"/>
        </w:rPr>
      </w:pPr>
    </w:p>
    <w:p w:rsidR="00A73017" w:rsidRPr="00891F53" w:rsidRDefault="00A73017" w:rsidP="00A73017">
      <w:pPr>
        <w:tabs>
          <w:tab w:val="left" w:pos="993"/>
        </w:tabs>
        <w:ind w:firstLine="709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26. </w:t>
      </w:r>
      <w:r w:rsidRPr="00891F53">
        <w:rPr>
          <w:i/>
          <w:sz w:val="27"/>
          <w:szCs w:val="27"/>
        </w:rPr>
        <w:t>Какие бюллетени признаются недействительными при подсчете голосов?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8"/>
        <w:gridCol w:w="1449"/>
      </w:tblGrid>
      <w:tr w:rsidR="00A73017" w:rsidRPr="00891F53" w:rsidTr="00A153A7">
        <w:trPr>
          <w:jc w:val="center"/>
        </w:trPr>
        <w:tc>
          <w:tcPr>
            <w:tcW w:w="8008" w:type="dxa"/>
          </w:tcPr>
          <w:p w:rsidR="00A73017" w:rsidRPr="00891F53" w:rsidRDefault="00A73017" w:rsidP="00A153A7">
            <w:pPr>
              <w:jc w:val="both"/>
              <w:rPr>
                <w:color w:val="000000"/>
                <w:shd w:val="clear" w:color="auto" w:fill="FFFFFF"/>
              </w:rPr>
            </w:pPr>
            <w:r w:rsidRPr="00891F53">
              <w:rPr>
                <w:color w:val="000000"/>
                <w:shd w:val="clear" w:color="auto" w:fill="FFFFFF"/>
              </w:rPr>
              <w:t>а) сложенные несколько раз или смятые бюллетени</w:t>
            </w:r>
          </w:p>
        </w:tc>
        <w:tc>
          <w:tcPr>
            <w:tcW w:w="1449" w:type="dxa"/>
            <w:vAlign w:val="center"/>
          </w:tcPr>
          <w:p w:rsidR="00A73017" w:rsidRPr="00891F53" w:rsidRDefault="00A73017" w:rsidP="00A153A7">
            <w:pPr>
              <w:ind w:firstLine="284"/>
              <w:contextualSpacing/>
              <w:jc w:val="both"/>
            </w:pPr>
          </w:p>
        </w:tc>
      </w:tr>
      <w:tr w:rsidR="00A73017" w:rsidRPr="00891F53" w:rsidTr="00A153A7">
        <w:trPr>
          <w:jc w:val="center"/>
        </w:trPr>
        <w:tc>
          <w:tcPr>
            <w:tcW w:w="8008" w:type="dxa"/>
          </w:tcPr>
          <w:p w:rsidR="00A73017" w:rsidRPr="00891F53" w:rsidRDefault="00A73017" w:rsidP="00A153A7">
            <w:pPr>
              <w:jc w:val="both"/>
              <w:rPr>
                <w:color w:val="000000"/>
                <w:shd w:val="clear" w:color="auto" w:fill="FFFFFF"/>
              </w:rPr>
            </w:pPr>
            <w:r w:rsidRPr="00891F53">
              <w:rPr>
                <w:color w:val="000000"/>
                <w:shd w:val="clear" w:color="auto" w:fill="FFFFFF"/>
              </w:rPr>
              <w:t>б) бюллетени, не содержащие отметок в квадратах, расположенных напротив фамилий кандидатов, наименований избирательных объединений</w:t>
            </w:r>
          </w:p>
        </w:tc>
        <w:tc>
          <w:tcPr>
            <w:tcW w:w="1449" w:type="dxa"/>
            <w:vAlign w:val="center"/>
            <w:hideMark/>
          </w:tcPr>
          <w:p w:rsidR="00A73017" w:rsidRPr="00891F53" w:rsidRDefault="00A73017" w:rsidP="00A153A7">
            <w:pPr>
              <w:ind w:firstLine="284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008" w:type="dxa"/>
          </w:tcPr>
          <w:p w:rsidR="00A73017" w:rsidRPr="00891F53" w:rsidRDefault="00A73017" w:rsidP="00A153A7">
            <w:pPr>
              <w:jc w:val="both"/>
              <w:rPr>
                <w:color w:val="000000"/>
                <w:shd w:val="clear" w:color="auto" w:fill="FFFFFF"/>
              </w:rPr>
            </w:pPr>
            <w:r w:rsidRPr="00891F53">
              <w:rPr>
                <w:color w:val="000000"/>
                <w:shd w:val="clear" w:color="auto" w:fill="FFFFFF"/>
              </w:rPr>
              <w:t>в) бюллетени, содержащие больше отметок в квадратах, расположенных напротив фамилий кандидатов, наименований избирательных объединений, чем установлено законом</w:t>
            </w:r>
          </w:p>
        </w:tc>
        <w:tc>
          <w:tcPr>
            <w:tcW w:w="1449" w:type="dxa"/>
            <w:vAlign w:val="center"/>
          </w:tcPr>
          <w:p w:rsidR="00A73017" w:rsidRPr="00891F53" w:rsidRDefault="00A73017" w:rsidP="00A153A7">
            <w:pPr>
              <w:ind w:firstLine="284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008" w:type="dxa"/>
          </w:tcPr>
          <w:p w:rsidR="00A73017" w:rsidRPr="00891F53" w:rsidRDefault="00A73017" w:rsidP="00A153A7">
            <w:pPr>
              <w:jc w:val="both"/>
              <w:rPr>
                <w:color w:val="000000"/>
                <w:shd w:val="clear" w:color="auto" w:fill="FFFFFF"/>
              </w:rPr>
            </w:pPr>
            <w:r w:rsidRPr="00891F53">
              <w:rPr>
                <w:color w:val="000000"/>
                <w:shd w:val="clear" w:color="auto" w:fill="FFFFFF"/>
              </w:rPr>
              <w:t>г) содержащие надписи, не предусмотренные законом</w:t>
            </w:r>
          </w:p>
        </w:tc>
        <w:tc>
          <w:tcPr>
            <w:tcW w:w="1449" w:type="dxa"/>
            <w:vAlign w:val="center"/>
          </w:tcPr>
          <w:p w:rsidR="00A73017" w:rsidRPr="00891F53" w:rsidRDefault="00A73017" w:rsidP="00A153A7">
            <w:pPr>
              <w:ind w:firstLine="284"/>
              <w:contextualSpacing/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left="360" w:firstLine="349"/>
        <w:contextualSpacing/>
        <w:jc w:val="both"/>
        <w:rPr>
          <w:i/>
        </w:rPr>
      </w:pPr>
    </w:p>
    <w:p w:rsidR="00A73017" w:rsidRPr="00F9555F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</w:rPr>
      </w:pPr>
      <w:r>
        <w:rPr>
          <w:i/>
        </w:rPr>
        <w:t>27.</w:t>
      </w:r>
      <w:r w:rsidRPr="00F9555F">
        <w:rPr>
          <w:i/>
        </w:rPr>
        <w:t xml:space="preserve"> Допускается ли действующим законодательством установление максимального возраста для кандидата?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7"/>
        <w:gridCol w:w="1386"/>
      </w:tblGrid>
      <w:tr w:rsidR="00A73017" w:rsidRPr="00F9555F" w:rsidTr="00A153A7">
        <w:trPr>
          <w:jc w:val="center"/>
        </w:trPr>
        <w:tc>
          <w:tcPr>
            <w:tcW w:w="7897" w:type="dxa"/>
          </w:tcPr>
          <w:p w:rsidR="00A73017" w:rsidRPr="00F9555F" w:rsidRDefault="00A73017" w:rsidP="00A153A7">
            <w:pPr>
              <w:ind w:firstLine="4"/>
              <w:jc w:val="both"/>
            </w:pPr>
            <w:r w:rsidRPr="00F9555F">
              <w:t>а) допускается</w:t>
            </w:r>
          </w:p>
        </w:tc>
        <w:tc>
          <w:tcPr>
            <w:tcW w:w="1386" w:type="dxa"/>
            <w:vAlign w:val="center"/>
          </w:tcPr>
          <w:p w:rsidR="00A73017" w:rsidRPr="00F9555F" w:rsidRDefault="00A73017" w:rsidP="00A153A7">
            <w:pPr>
              <w:ind w:firstLine="709"/>
            </w:pPr>
          </w:p>
        </w:tc>
      </w:tr>
      <w:tr w:rsidR="00A73017" w:rsidRPr="00F9555F" w:rsidTr="00A153A7">
        <w:trPr>
          <w:jc w:val="center"/>
        </w:trPr>
        <w:tc>
          <w:tcPr>
            <w:tcW w:w="7897" w:type="dxa"/>
          </w:tcPr>
          <w:p w:rsidR="00A73017" w:rsidRPr="00F9555F" w:rsidRDefault="00A73017" w:rsidP="00A153A7">
            <w:pPr>
              <w:ind w:firstLine="4"/>
              <w:jc w:val="both"/>
            </w:pPr>
            <w:r w:rsidRPr="00F9555F">
              <w:t>б) не допускается</w:t>
            </w:r>
          </w:p>
        </w:tc>
        <w:tc>
          <w:tcPr>
            <w:tcW w:w="1386" w:type="dxa"/>
            <w:vAlign w:val="center"/>
          </w:tcPr>
          <w:p w:rsidR="00A73017" w:rsidRPr="00F9555F" w:rsidRDefault="00A73017" w:rsidP="00A153A7">
            <w:pPr>
              <w:ind w:firstLine="709"/>
            </w:pPr>
          </w:p>
        </w:tc>
      </w:tr>
      <w:tr w:rsidR="00A73017" w:rsidRPr="00F9555F" w:rsidTr="00A153A7">
        <w:trPr>
          <w:jc w:val="center"/>
        </w:trPr>
        <w:tc>
          <w:tcPr>
            <w:tcW w:w="7897" w:type="dxa"/>
          </w:tcPr>
          <w:p w:rsidR="00A73017" w:rsidRPr="00F9555F" w:rsidRDefault="00A73017" w:rsidP="00A153A7">
            <w:pPr>
              <w:ind w:firstLine="4"/>
              <w:jc w:val="left"/>
            </w:pPr>
            <w:r w:rsidRPr="00F9555F">
              <w:t>в) допускается только при выборах Президента Российской Федерации</w:t>
            </w:r>
          </w:p>
        </w:tc>
        <w:tc>
          <w:tcPr>
            <w:tcW w:w="1386" w:type="dxa"/>
            <w:vAlign w:val="center"/>
          </w:tcPr>
          <w:p w:rsidR="00A73017" w:rsidRPr="00F9555F" w:rsidRDefault="00A73017" w:rsidP="00A153A7">
            <w:pPr>
              <w:ind w:firstLine="709"/>
            </w:pPr>
          </w:p>
        </w:tc>
      </w:tr>
      <w:tr w:rsidR="00A73017" w:rsidRPr="00F9555F" w:rsidTr="00A153A7">
        <w:trPr>
          <w:jc w:val="center"/>
        </w:trPr>
        <w:tc>
          <w:tcPr>
            <w:tcW w:w="7897" w:type="dxa"/>
          </w:tcPr>
          <w:p w:rsidR="00A73017" w:rsidRPr="00F9555F" w:rsidRDefault="00A73017" w:rsidP="00A153A7">
            <w:pPr>
              <w:ind w:firstLine="4"/>
              <w:jc w:val="left"/>
            </w:pPr>
            <w:r w:rsidRPr="00F9555F">
              <w:t>г) допускается только при выборах депутатов Государственной Думы Российской Федерации</w:t>
            </w:r>
          </w:p>
        </w:tc>
        <w:tc>
          <w:tcPr>
            <w:tcW w:w="1386" w:type="dxa"/>
            <w:vAlign w:val="center"/>
          </w:tcPr>
          <w:p w:rsidR="00A73017" w:rsidRPr="00F9555F" w:rsidRDefault="00A73017" w:rsidP="00A153A7">
            <w:pPr>
              <w:ind w:firstLine="709"/>
            </w:pPr>
          </w:p>
        </w:tc>
      </w:tr>
    </w:tbl>
    <w:p w:rsidR="00A73017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left="360" w:firstLine="349"/>
        <w:contextualSpacing/>
        <w:jc w:val="both"/>
        <w:rPr>
          <w:i/>
        </w:rPr>
      </w:pPr>
      <w:r>
        <w:rPr>
          <w:i/>
        </w:rPr>
        <w:t xml:space="preserve"> </w:t>
      </w:r>
    </w:p>
    <w:p w:rsidR="00A73017" w:rsidRPr="00891F53" w:rsidRDefault="00A73017" w:rsidP="00A73017">
      <w:pPr>
        <w:tabs>
          <w:tab w:val="left" w:pos="993"/>
        </w:tabs>
        <w:autoSpaceDE w:val="0"/>
        <w:autoSpaceDN w:val="0"/>
        <w:adjustRightInd w:val="0"/>
        <w:spacing w:after="40"/>
        <w:ind w:left="360" w:firstLine="349"/>
        <w:contextualSpacing/>
        <w:jc w:val="both"/>
        <w:rPr>
          <w:i/>
        </w:rPr>
      </w:pPr>
      <w:r>
        <w:rPr>
          <w:i/>
        </w:rPr>
        <w:t xml:space="preserve">28. </w:t>
      </w:r>
      <w:r w:rsidRPr="00891F53">
        <w:rPr>
          <w:i/>
        </w:rPr>
        <w:t>Фото- и видеосъемка запрещены: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3"/>
        <w:gridCol w:w="1605"/>
      </w:tblGrid>
      <w:tr w:rsidR="00A73017" w:rsidRPr="00891F53" w:rsidTr="00A153A7">
        <w:tc>
          <w:tcPr>
            <w:tcW w:w="7893" w:type="dxa"/>
          </w:tcPr>
          <w:p w:rsidR="00A73017" w:rsidRPr="00891F53" w:rsidRDefault="00A73017" w:rsidP="00A153A7">
            <w:pPr>
              <w:jc w:val="both"/>
            </w:pPr>
            <w:r w:rsidRPr="00891F53">
              <w:t>а) перед избирательным участком</w:t>
            </w:r>
          </w:p>
        </w:tc>
        <w:tc>
          <w:tcPr>
            <w:tcW w:w="1605" w:type="dxa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c>
          <w:tcPr>
            <w:tcW w:w="7893" w:type="dxa"/>
          </w:tcPr>
          <w:p w:rsidR="00A73017" w:rsidRPr="00891F53" w:rsidRDefault="00A73017" w:rsidP="00A153A7">
            <w:pPr>
              <w:jc w:val="both"/>
            </w:pPr>
            <w:r w:rsidRPr="00891F53">
              <w:t>б) в помещении для голосования</w:t>
            </w:r>
          </w:p>
        </w:tc>
        <w:tc>
          <w:tcPr>
            <w:tcW w:w="1605" w:type="dxa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c>
          <w:tcPr>
            <w:tcW w:w="7893" w:type="dxa"/>
          </w:tcPr>
          <w:p w:rsidR="00A73017" w:rsidRPr="00891F53" w:rsidRDefault="00A73017" w:rsidP="00A153A7">
            <w:pPr>
              <w:jc w:val="both"/>
            </w:pPr>
            <w:r w:rsidRPr="00891F53">
              <w:t>в) в местах, предназначенных для заполнения бюллетеней</w:t>
            </w:r>
          </w:p>
        </w:tc>
        <w:tc>
          <w:tcPr>
            <w:tcW w:w="1605" w:type="dxa"/>
          </w:tcPr>
          <w:p w:rsidR="00A73017" w:rsidRPr="00891F53" w:rsidRDefault="00A73017" w:rsidP="00A153A7">
            <w:pPr>
              <w:ind w:firstLine="709"/>
            </w:pPr>
          </w:p>
        </w:tc>
      </w:tr>
    </w:tbl>
    <w:p w:rsidR="00A73017" w:rsidRDefault="00A73017" w:rsidP="00A73017">
      <w:pPr>
        <w:ind w:firstLine="709"/>
      </w:pPr>
    </w:p>
    <w:p w:rsidR="00A73017" w:rsidRPr="00891F53" w:rsidRDefault="00A73017" w:rsidP="00A73017">
      <w:pPr>
        <w:tabs>
          <w:tab w:val="left" w:pos="993"/>
        </w:tabs>
        <w:spacing w:after="40"/>
        <w:ind w:firstLine="709"/>
        <w:jc w:val="both"/>
        <w:rPr>
          <w:i/>
          <w:sz w:val="27"/>
          <w:szCs w:val="27"/>
        </w:rPr>
      </w:pPr>
      <w:r w:rsidRPr="00F9555F">
        <w:rPr>
          <w:i/>
        </w:rPr>
        <w:t>29</w:t>
      </w:r>
      <w:r>
        <w:t xml:space="preserve">. </w:t>
      </w:r>
      <w:r w:rsidRPr="00891F53">
        <w:rPr>
          <w:i/>
          <w:sz w:val="27"/>
          <w:szCs w:val="27"/>
        </w:rPr>
        <w:t>Какие виды юридической ответственности предусмотрены за нарушение избирательного законодательства?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  <w:gridCol w:w="1273"/>
      </w:tblGrid>
      <w:tr w:rsidR="00A73017" w:rsidRPr="00891F53" w:rsidTr="00A153A7">
        <w:trPr>
          <w:jc w:val="center"/>
        </w:trPr>
        <w:tc>
          <w:tcPr>
            <w:tcW w:w="8079" w:type="dxa"/>
            <w:vAlign w:val="center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>а) уголовная</w:t>
            </w:r>
          </w:p>
        </w:tc>
        <w:tc>
          <w:tcPr>
            <w:tcW w:w="1273" w:type="dxa"/>
            <w:vAlign w:val="center"/>
          </w:tcPr>
          <w:p w:rsidR="00A73017" w:rsidRPr="00891F53" w:rsidRDefault="00A73017" w:rsidP="00A153A7">
            <w:pPr>
              <w:ind w:firstLine="284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079" w:type="dxa"/>
            <w:vAlign w:val="center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>б) административная</w:t>
            </w:r>
          </w:p>
        </w:tc>
        <w:tc>
          <w:tcPr>
            <w:tcW w:w="1273" w:type="dxa"/>
            <w:vAlign w:val="center"/>
          </w:tcPr>
          <w:p w:rsidR="00A73017" w:rsidRPr="00891F53" w:rsidRDefault="00A73017" w:rsidP="00A153A7">
            <w:pPr>
              <w:ind w:firstLine="284"/>
              <w:contextualSpacing/>
            </w:pPr>
          </w:p>
        </w:tc>
      </w:tr>
      <w:tr w:rsidR="00A73017" w:rsidRPr="00891F53" w:rsidTr="00A153A7">
        <w:trPr>
          <w:jc w:val="center"/>
        </w:trPr>
        <w:tc>
          <w:tcPr>
            <w:tcW w:w="8079" w:type="dxa"/>
            <w:vAlign w:val="center"/>
          </w:tcPr>
          <w:p w:rsidR="00A73017" w:rsidRPr="00891F53" w:rsidRDefault="00A73017" w:rsidP="00A153A7">
            <w:pPr>
              <w:spacing w:after="40"/>
              <w:jc w:val="both"/>
            </w:pPr>
            <w:r w:rsidRPr="00891F53">
              <w:t>в) дисциплинарная</w:t>
            </w:r>
          </w:p>
        </w:tc>
        <w:tc>
          <w:tcPr>
            <w:tcW w:w="1273" w:type="dxa"/>
            <w:vAlign w:val="center"/>
          </w:tcPr>
          <w:p w:rsidR="00A73017" w:rsidRPr="00891F53" w:rsidRDefault="00A73017" w:rsidP="00A153A7">
            <w:pPr>
              <w:ind w:firstLine="284"/>
              <w:contextualSpacing/>
              <w:jc w:val="both"/>
            </w:pPr>
          </w:p>
        </w:tc>
      </w:tr>
    </w:tbl>
    <w:p w:rsidR="00A73017" w:rsidRPr="00891F53" w:rsidRDefault="00A73017" w:rsidP="00A73017">
      <w:pPr>
        <w:ind w:firstLine="709"/>
      </w:pPr>
    </w:p>
    <w:p w:rsidR="00A73017" w:rsidRPr="00891F53" w:rsidRDefault="00A73017" w:rsidP="00A73017">
      <w:pPr>
        <w:tabs>
          <w:tab w:val="left" w:pos="993"/>
        </w:tabs>
        <w:spacing w:after="40"/>
        <w:ind w:left="851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30. </w:t>
      </w:r>
      <w:r w:rsidRPr="00891F53">
        <w:rPr>
          <w:i/>
          <w:sz w:val="27"/>
          <w:szCs w:val="27"/>
        </w:rPr>
        <w:t>Абсентеизм – это…: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1"/>
        <w:gridCol w:w="1369"/>
      </w:tblGrid>
      <w:tr w:rsidR="00A73017" w:rsidRPr="00891F53" w:rsidTr="00A153A7">
        <w:tc>
          <w:tcPr>
            <w:tcW w:w="8080" w:type="dxa"/>
          </w:tcPr>
          <w:p w:rsidR="00A73017" w:rsidRPr="00891F53" w:rsidRDefault="00A73017" w:rsidP="00A153A7">
            <w:pPr>
              <w:jc w:val="both"/>
            </w:pPr>
            <w:r w:rsidRPr="00891F53">
              <w:t>а)</w:t>
            </w:r>
            <w:r w:rsidRPr="00891F53">
              <w:rPr>
                <w:lang w:eastAsia="en-US"/>
              </w:rPr>
              <w:t xml:space="preserve"> право быть избранным</w:t>
            </w:r>
          </w:p>
        </w:tc>
        <w:tc>
          <w:tcPr>
            <w:tcW w:w="1389" w:type="dxa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c>
          <w:tcPr>
            <w:tcW w:w="8080" w:type="dxa"/>
          </w:tcPr>
          <w:p w:rsidR="00A73017" w:rsidRPr="00891F53" w:rsidRDefault="00A73017" w:rsidP="00A153A7">
            <w:pPr>
              <w:jc w:val="both"/>
            </w:pPr>
            <w:r w:rsidRPr="00891F53">
              <w:t>б) </w:t>
            </w:r>
            <w:r w:rsidRPr="00891F53">
              <w:rPr>
                <w:lang w:eastAsia="en-US"/>
              </w:rPr>
              <w:t>уклонение избирателей от участия в выборах в государственные органы</w:t>
            </w:r>
          </w:p>
        </w:tc>
        <w:tc>
          <w:tcPr>
            <w:tcW w:w="1389" w:type="dxa"/>
          </w:tcPr>
          <w:p w:rsidR="00A73017" w:rsidRPr="00891F53" w:rsidRDefault="00A73017" w:rsidP="00A153A7">
            <w:pPr>
              <w:ind w:firstLine="709"/>
            </w:pPr>
          </w:p>
        </w:tc>
      </w:tr>
      <w:tr w:rsidR="00A73017" w:rsidRPr="00891F53" w:rsidTr="00A153A7">
        <w:tc>
          <w:tcPr>
            <w:tcW w:w="8080" w:type="dxa"/>
          </w:tcPr>
          <w:p w:rsidR="00A73017" w:rsidRPr="00891F53" w:rsidRDefault="00A73017" w:rsidP="00A153A7">
            <w:pPr>
              <w:jc w:val="both"/>
            </w:pPr>
            <w:r w:rsidRPr="00891F53">
              <w:t xml:space="preserve">в) </w:t>
            </w:r>
            <w:r w:rsidRPr="00891F53">
              <w:rPr>
                <w:lang w:eastAsia="en-US"/>
              </w:rPr>
              <w:t>право избирать в органы государственной власти и органы местного самоуправления</w:t>
            </w:r>
          </w:p>
        </w:tc>
        <w:tc>
          <w:tcPr>
            <w:tcW w:w="1389" w:type="dxa"/>
          </w:tcPr>
          <w:p w:rsidR="00A73017" w:rsidRPr="00891F53" w:rsidRDefault="00A73017" w:rsidP="00A153A7">
            <w:pPr>
              <w:ind w:firstLine="709"/>
            </w:pPr>
          </w:p>
        </w:tc>
      </w:tr>
    </w:tbl>
    <w:p w:rsidR="00BD7054" w:rsidRDefault="00BD7054"/>
    <w:sectPr w:rsidR="00BD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C44A2"/>
    <w:multiLevelType w:val="hybridMultilevel"/>
    <w:tmpl w:val="FFFFFFFF"/>
    <w:lvl w:ilvl="0" w:tplc="9FC6F0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58"/>
    <w:rsid w:val="00A73017"/>
    <w:rsid w:val="00A90575"/>
    <w:rsid w:val="00BD7054"/>
    <w:rsid w:val="00D2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1CB87-B6DE-4645-9127-5DD55B36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1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2026-02-12T11:55:00Z</dcterms:created>
  <dcterms:modified xsi:type="dcterms:W3CDTF">2026-02-12T12:06:00Z</dcterms:modified>
</cp:coreProperties>
</file>